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0DF4" w14:textId="6679A391" w:rsidR="00FA00F0" w:rsidRDefault="00FA00F0" w:rsidP="00FA00F0">
      <w:pPr>
        <w:rPr>
          <w:rFonts w:ascii="Arial" w:hAnsi="Arial" w:cs="Arial"/>
          <w:b/>
          <w:sz w:val="32"/>
          <w:szCs w:val="32"/>
        </w:rPr>
      </w:pPr>
      <w:r>
        <w:rPr>
          <w:rFonts w:ascii="Arial" w:hAnsi="Arial" w:cs="Arial"/>
          <w:b/>
          <w:sz w:val="32"/>
          <w:szCs w:val="32"/>
        </w:rPr>
        <w:t>Minutes of the Eight</w:t>
      </w:r>
      <w:r w:rsidR="00A64748">
        <w:rPr>
          <w:rFonts w:ascii="Arial" w:hAnsi="Arial" w:cs="Arial"/>
          <w:b/>
          <w:sz w:val="32"/>
          <w:szCs w:val="32"/>
        </w:rPr>
        <w:t xml:space="preserve">y </w:t>
      </w:r>
      <w:r w:rsidR="00A41F76">
        <w:rPr>
          <w:rFonts w:ascii="Arial" w:hAnsi="Arial" w:cs="Arial"/>
          <w:b/>
          <w:sz w:val="32"/>
          <w:szCs w:val="32"/>
        </w:rPr>
        <w:t>S</w:t>
      </w:r>
      <w:r w:rsidR="00A64748">
        <w:rPr>
          <w:rFonts w:ascii="Arial" w:hAnsi="Arial" w:cs="Arial"/>
          <w:b/>
          <w:sz w:val="32"/>
          <w:szCs w:val="32"/>
        </w:rPr>
        <w:t>econd</w:t>
      </w:r>
      <w:r>
        <w:rPr>
          <w:rFonts w:ascii="Arial" w:hAnsi="Arial" w:cs="Arial"/>
          <w:b/>
          <w:sz w:val="32"/>
          <w:szCs w:val="32"/>
        </w:rPr>
        <w:t xml:space="preserve"> Meeting of the Ethics Committee on Assisted Reproductive Technology</w:t>
      </w:r>
    </w:p>
    <w:p w14:paraId="43400702" w14:textId="77777777" w:rsidR="00FA00F0" w:rsidRDefault="00FA00F0" w:rsidP="00FA00F0">
      <w:pPr>
        <w:pBdr>
          <w:bottom w:val="single" w:sz="12" w:space="1" w:color="auto"/>
        </w:pBdr>
        <w:rPr>
          <w:rFonts w:ascii="Arial" w:hAnsi="Arial" w:cs="Arial"/>
          <w:b/>
          <w:sz w:val="32"/>
          <w:szCs w:val="32"/>
        </w:rPr>
      </w:pPr>
    </w:p>
    <w:p w14:paraId="0A59A881" w14:textId="528AE386" w:rsidR="00FA00F0" w:rsidRDefault="00A64748" w:rsidP="00FA00F0">
      <w:pPr>
        <w:pBdr>
          <w:bottom w:val="single" w:sz="12" w:space="1" w:color="auto"/>
        </w:pBdr>
        <w:rPr>
          <w:rFonts w:ascii="Arial" w:hAnsi="Arial" w:cs="Arial"/>
          <w:b/>
          <w:sz w:val="32"/>
          <w:szCs w:val="32"/>
        </w:rPr>
      </w:pPr>
      <w:r>
        <w:rPr>
          <w:rFonts w:ascii="Arial" w:hAnsi="Arial" w:cs="Arial"/>
          <w:b/>
          <w:sz w:val="32"/>
          <w:szCs w:val="32"/>
        </w:rPr>
        <w:t xml:space="preserve">30 April </w:t>
      </w:r>
      <w:r w:rsidR="00FA00F0">
        <w:rPr>
          <w:rFonts w:ascii="Arial" w:hAnsi="Arial" w:cs="Arial"/>
          <w:b/>
          <w:sz w:val="32"/>
          <w:szCs w:val="32"/>
        </w:rPr>
        <w:t>20</w:t>
      </w:r>
      <w:r>
        <w:rPr>
          <w:rFonts w:ascii="Arial" w:hAnsi="Arial" w:cs="Arial"/>
          <w:b/>
          <w:sz w:val="32"/>
          <w:szCs w:val="32"/>
        </w:rPr>
        <w:t>20</w:t>
      </w:r>
    </w:p>
    <w:p w14:paraId="2CA208FF" w14:textId="77777777" w:rsidR="00FA00F0" w:rsidRDefault="00FA00F0" w:rsidP="00FA00F0">
      <w:pPr>
        <w:pBdr>
          <w:bottom w:val="single" w:sz="12" w:space="1" w:color="auto"/>
        </w:pBdr>
        <w:rPr>
          <w:rFonts w:ascii="Arial" w:hAnsi="Arial" w:cs="Arial"/>
          <w:b/>
        </w:rPr>
      </w:pPr>
    </w:p>
    <w:p w14:paraId="5F3FF7F3" w14:textId="77777777" w:rsidR="00FA00F0" w:rsidRDefault="00FA00F0" w:rsidP="00FA00F0">
      <w:pPr>
        <w:rPr>
          <w:rFonts w:ascii="Arial" w:hAnsi="Arial" w:cs="Arial"/>
        </w:rPr>
      </w:pPr>
    </w:p>
    <w:p w14:paraId="341812E6" w14:textId="01AAF110" w:rsidR="00FA00F0" w:rsidRDefault="00FA00F0" w:rsidP="00FA00F0">
      <w:pPr>
        <w:rPr>
          <w:rFonts w:ascii="Arial" w:hAnsi="Arial" w:cs="Arial"/>
        </w:rPr>
      </w:pPr>
      <w:r>
        <w:rPr>
          <w:rFonts w:ascii="Arial" w:hAnsi="Arial" w:cs="Arial"/>
        </w:rPr>
        <w:t xml:space="preserve">Held </w:t>
      </w:r>
      <w:r w:rsidR="00A64748">
        <w:rPr>
          <w:rFonts w:ascii="Arial" w:hAnsi="Arial" w:cs="Arial"/>
        </w:rPr>
        <w:t xml:space="preserve">via zoom on 30 April </w:t>
      </w:r>
      <w:r>
        <w:rPr>
          <w:rFonts w:ascii="Arial" w:hAnsi="Arial" w:cs="Arial"/>
        </w:rPr>
        <w:t>20</w:t>
      </w:r>
      <w:r w:rsidR="00A64748">
        <w:rPr>
          <w:rFonts w:ascii="Arial" w:hAnsi="Arial" w:cs="Arial"/>
        </w:rPr>
        <w:t>20</w:t>
      </w:r>
    </w:p>
    <w:p w14:paraId="1A043491" w14:textId="77777777" w:rsidR="00FA00F0" w:rsidRDefault="00FA00F0" w:rsidP="00FA00F0">
      <w:pPr>
        <w:pBdr>
          <w:bottom w:val="single" w:sz="12" w:space="1" w:color="auto"/>
        </w:pBdr>
        <w:rPr>
          <w:rFonts w:ascii="Arial" w:hAnsi="Arial" w:cs="Arial"/>
        </w:rPr>
      </w:pPr>
    </w:p>
    <w:p w14:paraId="2E615CB8" w14:textId="77777777" w:rsidR="00FA00F0" w:rsidRDefault="00FA00F0" w:rsidP="00FA00F0">
      <w:pPr>
        <w:tabs>
          <w:tab w:val="left" w:pos="6516"/>
        </w:tabs>
        <w:rPr>
          <w:rFonts w:ascii="Arial" w:hAnsi="Arial" w:cs="Arial"/>
        </w:rPr>
      </w:pPr>
      <w:r>
        <w:rPr>
          <w:rFonts w:ascii="Arial" w:hAnsi="Arial" w:cs="Arial"/>
        </w:rPr>
        <w:tab/>
      </w:r>
    </w:p>
    <w:p w14:paraId="682EC19A" w14:textId="77777777" w:rsidR="00FA00F0" w:rsidRDefault="00FA00F0" w:rsidP="00FA00F0">
      <w:pPr>
        <w:rPr>
          <w:rFonts w:ascii="Arial" w:hAnsi="Arial" w:cs="Arial"/>
          <w:b/>
        </w:rPr>
      </w:pPr>
      <w:r>
        <w:rPr>
          <w:rFonts w:ascii="Arial" w:hAnsi="Arial" w:cs="Arial"/>
          <w:b/>
        </w:rPr>
        <w:t>In Attendance</w:t>
      </w:r>
    </w:p>
    <w:p w14:paraId="216F7AF4" w14:textId="40AB35D9" w:rsidR="00FA00F0" w:rsidRDefault="00FA00F0" w:rsidP="00FA00F0">
      <w:pPr>
        <w:rPr>
          <w:rFonts w:ascii="Arial" w:hAnsi="Arial" w:cs="Arial"/>
        </w:rPr>
      </w:pPr>
      <w:r>
        <w:rPr>
          <w:rFonts w:ascii="Arial" w:hAnsi="Arial" w:cs="Arial"/>
        </w:rPr>
        <w:t>Iris Reuvecamp</w:t>
      </w:r>
      <w:r>
        <w:rPr>
          <w:rFonts w:ascii="Arial" w:hAnsi="Arial" w:cs="Arial"/>
        </w:rPr>
        <w:tab/>
      </w:r>
      <w:r>
        <w:rPr>
          <w:rFonts w:ascii="Arial" w:hAnsi="Arial" w:cs="Arial"/>
        </w:rPr>
        <w:tab/>
        <w:t>Chairperson</w:t>
      </w:r>
      <w:r>
        <w:rPr>
          <w:rFonts w:ascii="Arial" w:hAnsi="Arial" w:cs="Arial"/>
        </w:rPr>
        <w:tab/>
      </w:r>
      <w:r>
        <w:rPr>
          <w:rFonts w:ascii="Arial" w:hAnsi="Arial" w:cs="Arial"/>
        </w:rPr>
        <w:tab/>
        <w:t xml:space="preserve"> </w:t>
      </w:r>
      <w:r>
        <w:rPr>
          <w:rFonts w:ascii="Arial" w:hAnsi="Arial" w:cs="Arial"/>
        </w:rPr>
        <w:tab/>
      </w:r>
    </w:p>
    <w:p w14:paraId="4CCCB091" w14:textId="77777777" w:rsidR="00FA00F0" w:rsidRDefault="00FA00F0" w:rsidP="00FA00F0">
      <w:pPr>
        <w:rPr>
          <w:rFonts w:ascii="Arial" w:hAnsi="Arial" w:cs="Arial"/>
        </w:rPr>
      </w:pPr>
      <w:r>
        <w:rPr>
          <w:rFonts w:ascii="Arial" w:hAnsi="Arial" w:cs="Arial"/>
        </w:rPr>
        <w:t xml:space="preserve">Paul Copland </w:t>
      </w:r>
      <w:r>
        <w:rPr>
          <w:rFonts w:ascii="Arial" w:hAnsi="Arial" w:cs="Arial"/>
        </w:rPr>
        <w:tab/>
      </w:r>
      <w:r>
        <w:rPr>
          <w:rFonts w:ascii="Arial" w:hAnsi="Arial" w:cs="Arial"/>
        </w:rPr>
        <w:tab/>
        <w:t xml:space="preserve">Member </w:t>
      </w:r>
    </w:p>
    <w:p w14:paraId="639E80EB" w14:textId="77777777" w:rsidR="00FA00F0" w:rsidRDefault="00FA00F0" w:rsidP="00FA00F0">
      <w:pPr>
        <w:rPr>
          <w:rFonts w:ascii="Arial" w:hAnsi="Arial" w:cs="Arial"/>
        </w:rPr>
      </w:pPr>
      <w:r>
        <w:rPr>
          <w:rFonts w:ascii="Arial" w:hAnsi="Arial" w:cs="Arial"/>
        </w:rPr>
        <w:t>Michele Stanton</w:t>
      </w:r>
      <w:r>
        <w:rPr>
          <w:rFonts w:ascii="Arial" w:hAnsi="Arial" w:cs="Arial"/>
        </w:rPr>
        <w:tab/>
      </w:r>
      <w:r>
        <w:rPr>
          <w:rFonts w:ascii="Arial" w:hAnsi="Arial" w:cs="Arial"/>
        </w:rPr>
        <w:tab/>
        <w:t>Member</w:t>
      </w:r>
    </w:p>
    <w:p w14:paraId="52C493D5" w14:textId="77777777" w:rsidR="00FA00F0" w:rsidRDefault="00FA00F0" w:rsidP="00FA00F0">
      <w:pPr>
        <w:rPr>
          <w:rFonts w:ascii="Arial" w:hAnsi="Arial" w:cs="Arial"/>
        </w:rPr>
      </w:pPr>
      <w:r>
        <w:rPr>
          <w:rFonts w:ascii="Arial" w:hAnsi="Arial" w:cs="Arial"/>
        </w:rPr>
        <w:t>Mike Legge</w:t>
      </w:r>
      <w:r>
        <w:rPr>
          <w:rFonts w:ascii="Arial" w:hAnsi="Arial" w:cs="Arial"/>
        </w:rPr>
        <w:tab/>
      </w:r>
      <w:r>
        <w:rPr>
          <w:rFonts w:ascii="Arial" w:hAnsi="Arial" w:cs="Arial"/>
        </w:rPr>
        <w:tab/>
      </w:r>
      <w:r>
        <w:rPr>
          <w:rFonts w:ascii="Arial" w:hAnsi="Arial" w:cs="Arial"/>
        </w:rPr>
        <w:tab/>
        <w:t xml:space="preserve">Member </w:t>
      </w:r>
    </w:p>
    <w:p w14:paraId="5A6831C3" w14:textId="77777777" w:rsidR="00FA00F0" w:rsidRDefault="00FA00F0" w:rsidP="00FA00F0">
      <w:pPr>
        <w:rPr>
          <w:rFonts w:ascii="Arial" w:hAnsi="Arial" w:cs="Arial"/>
        </w:rPr>
      </w:pPr>
      <w:r>
        <w:rPr>
          <w:rFonts w:ascii="Arial" w:hAnsi="Arial" w:cs="Arial"/>
        </w:rPr>
        <w:t>Mary Birdsall</w:t>
      </w:r>
      <w:r>
        <w:rPr>
          <w:rFonts w:ascii="Arial" w:hAnsi="Arial" w:cs="Arial"/>
        </w:rPr>
        <w:tab/>
      </w:r>
      <w:r>
        <w:rPr>
          <w:rFonts w:ascii="Arial" w:hAnsi="Arial" w:cs="Arial"/>
        </w:rPr>
        <w:tab/>
      </w:r>
      <w:r>
        <w:rPr>
          <w:rFonts w:ascii="Arial" w:hAnsi="Arial" w:cs="Arial"/>
        </w:rPr>
        <w:tab/>
        <w:t>Member</w:t>
      </w:r>
      <w:r>
        <w:rPr>
          <w:rFonts w:ascii="Arial" w:hAnsi="Arial" w:cs="Arial"/>
        </w:rPr>
        <w:tab/>
      </w:r>
      <w:r>
        <w:rPr>
          <w:rFonts w:ascii="Arial" w:hAnsi="Arial" w:cs="Arial"/>
        </w:rPr>
        <w:tab/>
      </w:r>
    </w:p>
    <w:p w14:paraId="306738C1" w14:textId="7856AF5C" w:rsidR="00FA00F0" w:rsidRDefault="00A64748" w:rsidP="00FA00F0">
      <w:pPr>
        <w:rPr>
          <w:rFonts w:ascii="Arial" w:hAnsi="Arial" w:cs="Arial"/>
        </w:rPr>
      </w:pPr>
      <w:r>
        <w:rPr>
          <w:rFonts w:ascii="Arial" w:hAnsi="Arial" w:cs="Arial"/>
        </w:rPr>
        <w:t>Mania Maniapoto-Ngai</w:t>
      </w:r>
      <w:r w:rsidR="00E142ED">
        <w:rPr>
          <w:rFonts w:ascii="Arial" w:hAnsi="Arial" w:cs="Arial"/>
        </w:rPr>
        <w:t>a</w:t>
      </w:r>
      <w:r w:rsidR="00FA00F0">
        <w:rPr>
          <w:rFonts w:ascii="Arial" w:hAnsi="Arial" w:cs="Arial"/>
        </w:rPr>
        <w:tab/>
        <w:t>Member</w:t>
      </w:r>
    </w:p>
    <w:p w14:paraId="02F907B4" w14:textId="77777777" w:rsidR="00FA00F0" w:rsidRDefault="00FA00F0" w:rsidP="00FA00F0">
      <w:pPr>
        <w:rPr>
          <w:rFonts w:ascii="Arial" w:hAnsi="Arial" w:cs="Arial"/>
        </w:rPr>
      </w:pPr>
    </w:p>
    <w:p w14:paraId="26A931B9" w14:textId="7D751F46" w:rsidR="00FA00F0" w:rsidRDefault="00A64748" w:rsidP="00FA00F0">
      <w:pPr>
        <w:rPr>
          <w:rFonts w:ascii="Arial" w:hAnsi="Arial" w:cs="Arial"/>
        </w:rPr>
      </w:pPr>
      <w:r>
        <w:rPr>
          <w:rFonts w:ascii="Arial" w:hAnsi="Arial" w:cs="Arial"/>
        </w:rPr>
        <w:t>Calum Barrett</w:t>
      </w:r>
      <w:r w:rsidR="00FA00F0">
        <w:rPr>
          <w:rFonts w:ascii="Arial" w:hAnsi="Arial" w:cs="Arial"/>
        </w:rPr>
        <w:tab/>
      </w:r>
      <w:r w:rsidR="00FA00F0">
        <w:rPr>
          <w:rFonts w:ascii="Arial" w:hAnsi="Arial" w:cs="Arial"/>
        </w:rPr>
        <w:tab/>
        <w:t>ACART member in attendance</w:t>
      </w:r>
    </w:p>
    <w:p w14:paraId="43E55BED" w14:textId="77777777" w:rsidR="00FA00F0" w:rsidRDefault="00FA00F0" w:rsidP="00FA00F0">
      <w:pPr>
        <w:rPr>
          <w:rFonts w:ascii="Arial" w:hAnsi="Arial" w:cs="Arial"/>
        </w:rPr>
      </w:pPr>
    </w:p>
    <w:p w14:paraId="51047C25" w14:textId="422015E3" w:rsidR="00FA00F0" w:rsidRDefault="00A64748" w:rsidP="00FA00F0">
      <w:pPr>
        <w:rPr>
          <w:rFonts w:ascii="Arial" w:hAnsi="Arial" w:cs="Arial"/>
        </w:rPr>
      </w:pPr>
      <w:r>
        <w:rPr>
          <w:rFonts w:ascii="Arial" w:hAnsi="Arial" w:cs="Arial"/>
        </w:rPr>
        <w:t>Hayley Robertson</w:t>
      </w:r>
      <w:r w:rsidR="00FA00F0">
        <w:rPr>
          <w:rFonts w:ascii="Arial" w:hAnsi="Arial" w:cs="Arial"/>
        </w:rPr>
        <w:tab/>
      </w:r>
      <w:r w:rsidR="00FA00F0">
        <w:rPr>
          <w:rFonts w:ascii="Arial" w:hAnsi="Arial" w:cs="Arial"/>
        </w:rPr>
        <w:tab/>
        <w:t>ECART Secretariat</w:t>
      </w:r>
    </w:p>
    <w:p w14:paraId="341B8A9B" w14:textId="40194C72" w:rsidR="00FA00F0" w:rsidRDefault="00A64748" w:rsidP="00FA00F0">
      <w:pPr>
        <w:rPr>
          <w:rFonts w:ascii="Arial" w:hAnsi="Arial" w:cs="Arial"/>
        </w:rPr>
      </w:pPr>
      <w:r>
        <w:rPr>
          <w:rFonts w:ascii="Arial" w:hAnsi="Arial" w:cs="Arial"/>
        </w:rPr>
        <w:t xml:space="preserve">Tania </w:t>
      </w:r>
      <w:proofErr w:type="spellStart"/>
      <w:r>
        <w:rPr>
          <w:rFonts w:ascii="Arial" w:hAnsi="Arial" w:cs="Arial"/>
        </w:rPr>
        <w:t>Siwatibau</w:t>
      </w:r>
      <w:proofErr w:type="spellEnd"/>
      <w:r>
        <w:rPr>
          <w:rFonts w:ascii="Arial" w:hAnsi="Arial" w:cs="Arial"/>
        </w:rPr>
        <w:t xml:space="preserve">                 </w:t>
      </w:r>
      <w:r w:rsidR="0091387F">
        <w:rPr>
          <w:rFonts w:ascii="Arial" w:hAnsi="Arial" w:cs="Arial"/>
        </w:rPr>
        <w:t xml:space="preserve"> </w:t>
      </w:r>
      <w:r>
        <w:rPr>
          <w:rFonts w:ascii="Arial" w:hAnsi="Arial" w:cs="Arial"/>
        </w:rPr>
        <w:t>ECART Secretariat</w:t>
      </w:r>
    </w:p>
    <w:p w14:paraId="1FA13D1E" w14:textId="77777777" w:rsidR="00FA00F0" w:rsidRDefault="00FA00F0" w:rsidP="00FA00F0">
      <w:pPr>
        <w:rPr>
          <w:rFonts w:ascii="Arial" w:hAnsi="Arial" w:cs="Arial"/>
        </w:rPr>
      </w:pPr>
    </w:p>
    <w:p w14:paraId="07B27574" w14:textId="77777777" w:rsidR="00FA00F0" w:rsidRDefault="00FA00F0" w:rsidP="00FA00F0">
      <w:pPr>
        <w:rPr>
          <w:rFonts w:ascii="Arial" w:hAnsi="Arial" w:cs="Arial"/>
        </w:rPr>
      </w:pPr>
      <w:r>
        <w:rPr>
          <w:rFonts w:ascii="Arial" w:hAnsi="Arial" w:cs="Arial"/>
        </w:rPr>
        <w:tab/>
      </w:r>
      <w:r>
        <w:rPr>
          <w:rFonts w:ascii="Arial" w:hAnsi="Arial" w:cs="Arial"/>
        </w:rPr>
        <w:tab/>
      </w:r>
    </w:p>
    <w:p w14:paraId="6450968A" w14:textId="77777777" w:rsidR="00FA00F0" w:rsidRDefault="00FA00F0" w:rsidP="00FA00F0">
      <w:pPr>
        <w:pStyle w:val="ListParagraph"/>
        <w:numPr>
          <w:ilvl w:val="0"/>
          <w:numId w:val="1"/>
        </w:numPr>
        <w:rPr>
          <w:rFonts w:ascii="Arial" w:hAnsi="Arial" w:cs="Arial"/>
          <w:b/>
        </w:rPr>
      </w:pPr>
      <w:r>
        <w:rPr>
          <w:rFonts w:ascii="Arial" w:hAnsi="Arial" w:cs="Arial"/>
          <w:b/>
        </w:rPr>
        <w:t xml:space="preserve">Welcome </w:t>
      </w:r>
    </w:p>
    <w:p w14:paraId="02AC1D34" w14:textId="3CAF3530" w:rsidR="00FA00F0" w:rsidRDefault="00FA00F0" w:rsidP="00FA00F0">
      <w:pPr>
        <w:rPr>
          <w:rFonts w:ascii="Arial" w:hAnsi="Arial" w:cs="Arial"/>
        </w:rPr>
      </w:pPr>
      <w:r>
        <w:rPr>
          <w:rFonts w:ascii="Arial" w:hAnsi="Arial" w:cs="Arial"/>
        </w:rPr>
        <w:t>The Chair opened the meeting by welcoming all present and noting apologies were received from</w:t>
      </w:r>
      <w:r w:rsidR="00A64748">
        <w:rPr>
          <w:rFonts w:ascii="Arial" w:hAnsi="Arial" w:cs="Arial"/>
        </w:rPr>
        <w:t xml:space="preserve"> </w:t>
      </w:r>
      <w:r w:rsidR="00396C27">
        <w:rPr>
          <w:rFonts w:ascii="Arial" w:hAnsi="Arial" w:cs="Arial"/>
        </w:rPr>
        <w:t xml:space="preserve">Judith Charlton. </w:t>
      </w:r>
      <w:r>
        <w:rPr>
          <w:rFonts w:ascii="Arial" w:hAnsi="Arial" w:cs="Arial"/>
        </w:rPr>
        <w:t xml:space="preserve"> </w:t>
      </w:r>
    </w:p>
    <w:p w14:paraId="1FE90B0A" w14:textId="77777777" w:rsidR="00FA00F0" w:rsidRDefault="00FA00F0" w:rsidP="00FA00F0">
      <w:pPr>
        <w:rPr>
          <w:rFonts w:ascii="Arial" w:hAnsi="Arial" w:cs="Arial"/>
        </w:rPr>
      </w:pPr>
    </w:p>
    <w:p w14:paraId="4A594C7C" w14:textId="77777777" w:rsidR="00FA00F0" w:rsidRDefault="00FA00F0" w:rsidP="00FA00F0">
      <w:pPr>
        <w:rPr>
          <w:rFonts w:ascii="Arial" w:hAnsi="Arial" w:cs="Arial"/>
        </w:rPr>
      </w:pPr>
    </w:p>
    <w:p w14:paraId="5ED81753" w14:textId="77777777" w:rsidR="00FA00F0" w:rsidRDefault="00FA00F0" w:rsidP="00FA00F0">
      <w:pPr>
        <w:pStyle w:val="ListParagraph"/>
        <w:numPr>
          <w:ilvl w:val="0"/>
          <w:numId w:val="1"/>
        </w:numPr>
        <w:rPr>
          <w:rFonts w:ascii="Arial" w:hAnsi="Arial" w:cs="Arial"/>
          <w:b/>
        </w:rPr>
      </w:pPr>
      <w:r>
        <w:rPr>
          <w:rFonts w:ascii="Arial" w:hAnsi="Arial" w:cs="Arial"/>
          <w:b/>
        </w:rPr>
        <w:t xml:space="preserve">Conflicts of Interest </w:t>
      </w:r>
    </w:p>
    <w:p w14:paraId="2303A2AC" w14:textId="77777777" w:rsidR="00FA00F0" w:rsidRDefault="00FA00F0" w:rsidP="00FA00F0">
      <w:pPr>
        <w:rPr>
          <w:rFonts w:ascii="Arial" w:hAnsi="Arial" w:cs="Arial"/>
        </w:rPr>
      </w:pPr>
      <w:r>
        <w:rPr>
          <w:rFonts w:ascii="Arial" w:hAnsi="Arial" w:cs="Arial"/>
        </w:rPr>
        <w:t xml:space="preserve">Dr Mary Birdsall declares (on an ongoing basis) that she is a shareholder in Fertility Associates and has interests on a professional and a financial basis. </w:t>
      </w:r>
    </w:p>
    <w:p w14:paraId="5D8459F4" w14:textId="77777777" w:rsidR="00FA00F0" w:rsidRDefault="00FA00F0" w:rsidP="00FA00F0">
      <w:pPr>
        <w:rPr>
          <w:rFonts w:ascii="Arial" w:hAnsi="Arial" w:cs="Arial"/>
        </w:rPr>
      </w:pPr>
    </w:p>
    <w:p w14:paraId="397BCBB2" w14:textId="77777777" w:rsidR="00FA00F0" w:rsidRDefault="00FA00F0" w:rsidP="00FA00F0">
      <w:pPr>
        <w:rPr>
          <w:rFonts w:ascii="Arial" w:hAnsi="Arial" w:cs="Arial"/>
        </w:rPr>
      </w:pPr>
    </w:p>
    <w:p w14:paraId="5D422E46" w14:textId="77777777" w:rsidR="00FA00F0" w:rsidRDefault="00FA00F0" w:rsidP="00FA00F0">
      <w:pPr>
        <w:pStyle w:val="ListParagraph"/>
        <w:numPr>
          <w:ilvl w:val="0"/>
          <w:numId w:val="1"/>
        </w:numPr>
        <w:rPr>
          <w:rFonts w:ascii="Arial" w:hAnsi="Arial" w:cs="Arial"/>
          <w:b/>
        </w:rPr>
      </w:pPr>
      <w:r>
        <w:rPr>
          <w:rFonts w:ascii="Arial" w:hAnsi="Arial" w:cs="Arial"/>
          <w:b/>
        </w:rPr>
        <w:t>Confirmation of minutes from previous meeting</w:t>
      </w:r>
    </w:p>
    <w:p w14:paraId="4EF61FA0" w14:textId="25AF81CC" w:rsidR="00FA00F0" w:rsidRDefault="00FA00F0" w:rsidP="00FA00F0">
      <w:pPr>
        <w:rPr>
          <w:rFonts w:ascii="Arial" w:hAnsi="Arial" w:cs="Arial"/>
        </w:rPr>
      </w:pPr>
      <w:r>
        <w:rPr>
          <w:rFonts w:ascii="Arial" w:hAnsi="Arial" w:cs="Arial"/>
        </w:rPr>
        <w:t xml:space="preserve">The minutes from the </w:t>
      </w:r>
      <w:r w:rsidR="00A64748">
        <w:rPr>
          <w:rFonts w:ascii="Arial" w:hAnsi="Arial" w:cs="Arial"/>
        </w:rPr>
        <w:t>2</w:t>
      </w:r>
      <w:r>
        <w:rPr>
          <w:rFonts w:ascii="Arial" w:hAnsi="Arial" w:cs="Arial"/>
        </w:rPr>
        <w:t xml:space="preserve">7 </w:t>
      </w:r>
      <w:r w:rsidR="00A64748">
        <w:rPr>
          <w:rFonts w:ascii="Arial" w:hAnsi="Arial" w:cs="Arial"/>
        </w:rPr>
        <w:t xml:space="preserve">February 2020 </w:t>
      </w:r>
      <w:r>
        <w:rPr>
          <w:rFonts w:ascii="Arial" w:hAnsi="Arial" w:cs="Arial"/>
        </w:rPr>
        <w:t xml:space="preserve">meeting were confirmed.  </w:t>
      </w:r>
    </w:p>
    <w:p w14:paraId="5328220D" w14:textId="77777777" w:rsidR="00FA00F0" w:rsidRDefault="00FA00F0" w:rsidP="00FA00F0">
      <w:pPr>
        <w:rPr>
          <w:rFonts w:ascii="Arial" w:hAnsi="Arial" w:cs="Arial"/>
        </w:rPr>
      </w:pPr>
    </w:p>
    <w:p w14:paraId="45AF4043" w14:textId="77777777" w:rsidR="00FA00F0" w:rsidRDefault="00FA00F0" w:rsidP="00FA00F0">
      <w:pPr>
        <w:rPr>
          <w:rFonts w:ascii="Arial" w:hAnsi="Arial" w:cs="Arial"/>
        </w:rPr>
      </w:pPr>
    </w:p>
    <w:p w14:paraId="3C664A54" w14:textId="5FED4A1C" w:rsidR="00A64748" w:rsidRDefault="00FA00F0" w:rsidP="00A64748">
      <w:pPr>
        <w:pStyle w:val="ListParagraph"/>
        <w:numPr>
          <w:ilvl w:val="0"/>
          <w:numId w:val="1"/>
        </w:numPr>
        <w:rPr>
          <w:rFonts w:ascii="Arial" w:hAnsi="Arial" w:cs="Arial"/>
          <w:b/>
        </w:rPr>
      </w:pPr>
      <w:r>
        <w:rPr>
          <w:rFonts w:ascii="Arial" w:hAnsi="Arial" w:cs="Arial"/>
          <w:b/>
        </w:rPr>
        <w:t>Application E</w:t>
      </w:r>
      <w:r w:rsidR="00A64748">
        <w:rPr>
          <w:rFonts w:ascii="Arial" w:hAnsi="Arial" w:cs="Arial"/>
          <w:b/>
        </w:rPr>
        <w:t>20</w:t>
      </w:r>
      <w:r>
        <w:rPr>
          <w:rFonts w:ascii="Arial" w:hAnsi="Arial" w:cs="Arial"/>
          <w:b/>
        </w:rPr>
        <w:t>/</w:t>
      </w:r>
      <w:r w:rsidR="00A64748">
        <w:rPr>
          <w:rFonts w:ascii="Arial" w:hAnsi="Arial" w:cs="Arial"/>
          <w:b/>
        </w:rPr>
        <w:t>031</w:t>
      </w:r>
      <w:r w:rsidR="00A64748" w:rsidRPr="00A64748">
        <w:rPr>
          <w:rFonts w:ascii="Arial" w:hAnsi="Arial" w:cs="Arial"/>
          <w:b/>
        </w:rPr>
        <w:t xml:space="preserve"> </w:t>
      </w:r>
      <w:r w:rsidR="00A64748">
        <w:rPr>
          <w:rFonts w:ascii="Arial" w:hAnsi="Arial" w:cs="Arial"/>
          <w:b/>
        </w:rPr>
        <w:t>for Surrogacy involving an Assisted Reproductive Procedure</w:t>
      </w:r>
    </w:p>
    <w:p w14:paraId="4552EE08" w14:textId="78578C7C" w:rsidR="00A42197" w:rsidRPr="00A64748" w:rsidRDefault="00A64748" w:rsidP="00FA00F0">
      <w:pPr>
        <w:rPr>
          <w:rFonts w:ascii="Arial" w:hAnsi="Arial" w:cs="Arial"/>
        </w:rPr>
      </w:pPr>
      <w:r w:rsidRPr="003957B6">
        <w:rPr>
          <w:rFonts w:ascii="Arial" w:hAnsi="Arial" w:cs="Arial"/>
        </w:rPr>
        <w:t xml:space="preserve">Iris Reuvecamp </w:t>
      </w:r>
      <w:r>
        <w:rPr>
          <w:rFonts w:ascii="Arial" w:hAnsi="Arial" w:cs="Arial"/>
        </w:rPr>
        <w:t xml:space="preserve">opened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3F5485C2" w14:textId="77777777" w:rsidR="00A42197" w:rsidRDefault="00A42197" w:rsidP="00FA00F0">
      <w:pPr>
        <w:rPr>
          <w:rFonts w:ascii="Arial" w:hAnsi="Arial" w:cs="Arial"/>
          <w:b/>
        </w:rPr>
      </w:pPr>
    </w:p>
    <w:p w14:paraId="785749D3" w14:textId="198285D2" w:rsidR="00FA00F0" w:rsidRDefault="00FA00F0" w:rsidP="00FA00F0">
      <w:pPr>
        <w:rPr>
          <w:rFonts w:ascii="Arial" w:hAnsi="Arial" w:cs="Arial"/>
          <w:b/>
        </w:rPr>
      </w:pPr>
      <w:r>
        <w:rPr>
          <w:rFonts w:ascii="Arial" w:hAnsi="Arial" w:cs="Arial"/>
          <w:b/>
        </w:rPr>
        <w:t>Issues discussed included:</w:t>
      </w:r>
    </w:p>
    <w:p w14:paraId="579E15D5" w14:textId="7E96C727" w:rsidR="00D95270" w:rsidRPr="00D95270" w:rsidRDefault="00D95270" w:rsidP="00A64748">
      <w:pPr>
        <w:pStyle w:val="ListParagraph"/>
        <w:numPr>
          <w:ilvl w:val="0"/>
          <w:numId w:val="2"/>
        </w:numPr>
      </w:pPr>
      <w:r>
        <w:rPr>
          <w:rFonts w:ascii="Arial" w:hAnsi="Arial" w:cs="Arial"/>
        </w:rPr>
        <w:t xml:space="preserve">The intending parents in this application </w:t>
      </w:r>
      <w:r w:rsidR="00D41B65">
        <w:rPr>
          <w:rFonts w:ascii="Arial" w:hAnsi="Arial" w:cs="Arial"/>
        </w:rPr>
        <w:t>are a s</w:t>
      </w:r>
      <w:r w:rsidR="00A41F76">
        <w:rPr>
          <w:rFonts w:ascii="Arial" w:hAnsi="Arial" w:cs="Arial"/>
        </w:rPr>
        <w:t>ame sex male couple using a surrogate and egg donor</w:t>
      </w:r>
      <w:r>
        <w:rPr>
          <w:rFonts w:ascii="Arial" w:hAnsi="Arial" w:cs="Arial"/>
        </w:rPr>
        <w:t xml:space="preserve"> to start their family</w:t>
      </w:r>
      <w:r w:rsidR="00A41F76">
        <w:rPr>
          <w:rFonts w:ascii="Arial" w:hAnsi="Arial" w:cs="Arial"/>
        </w:rPr>
        <w:t xml:space="preserve">. </w:t>
      </w:r>
      <w:r>
        <w:rPr>
          <w:rFonts w:ascii="Arial" w:hAnsi="Arial" w:cs="Arial"/>
        </w:rPr>
        <w:t xml:space="preserve">They plan to use the sperm of one of the intending parents </w:t>
      </w:r>
      <w:r w:rsidRPr="00D95270">
        <w:rPr>
          <w:rFonts w:ascii="Arial" w:hAnsi="Arial" w:cs="Arial"/>
        </w:rPr>
        <w:t>for the genetic link and to connect</w:t>
      </w:r>
      <w:r>
        <w:rPr>
          <w:rFonts w:ascii="Arial" w:hAnsi="Arial" w:cs="Arial"/>
        </w:rPr>
        <w:t xml:space="preserve"> any</w:t>
      </w:r>
      <w:r w:rsidRPr="00D95270">
        <w:rPr>
          <w:rFonts w:ascii="Arial" w:hAnsi="Arial" w:cs="Arial"/>
        </w:rPr>
        <w:t xml:space="preserve"> resulting child to the</w:t>
      </w:r>
      <w:r w:rsidR="00E408C4">
        <w:rPr>
          <w:rFonts w:ascii="Arial" w:hAnsi="Arial" w:cs="Arial"/>
        </w:rPr>
        <w:t xml:space="preserve"> intending </w:t>
      </w:r>
      <w:r w:rsidR="00146D74">
        <w:rPr>
          <w:rFonts w:ascii="Arial" w:hAnsi="Arial" w:cs="Arial"/>
        </w:rPr>
        <w:t>parent’s</w:t>
      </w:r>
      <w:r w:rsidR="00E408C4">
        <w:rPr>
          <w:rFonts w:ascii="Arial" w:hAnsi="Arial" w:cs="Arial"/>
        </w:rPr>
        <w:t xml:space="preserve"> </w:t>
      </w:r>
      <w:r w:rsidRPr="00D95270">
        <w:rPr>
          <w:rFonts w:ascii="Arial" w:hAnsi="Arial" w:cs="Arial"/>
        </w:rPr>
        <w:t>Indian heritage.</w:t>
      </w:r>
    </w:p>
    <w:p w14:paraId="47471276" w14:textId="5107121E" w:rsidR="00D67E93" w:rsidRPr="00AD2E66" w:rsidRDefault="00D95270" w:rsidP="00A64748">
      <w:pPr>
        <w:pStyle w:val="ListParagraph"/>
        <w:numPr>
          <w:ilvl w:val="0"/>
          <w:numId w:val="2"/>
        </w:numPr>
        <w:rPr>
          <w:rFonts w:ascii="Arial" w:hAnsi="Arial" w:cs="Arial"/>
        </w:rPr>
      </w:pPr>
      <w:r>
        <w:rPr>
          <w:rFonts w:ascii="Arial" w:hAnsi="Arial" w:cs="Arial"/>
        </w:rPr>
        <w:lastRenderedPageBreak/>
        <w:t xml:space="preserve">The birth mother has </w:t>
      </w:r>
      <w:r w:rsidR="001D006E">
        <w:rPr>
          <w:rFonts w:ascii="Arial" w:hAnsi="Arial" w:cs="Arial"/>
        </w:rPr>
        <w:t>three</w:t>
      </w:r>
      <w:r>
        <w:rPr>
          <w:rFonts w:ascii="Arial" w:hAnsi="Arial" w:cs="Arial"/>
        </w:rPr>
        <w:t xml:space="preserve"> children with the birth </w:t>
      </w:r>
      <w:r w:rsidR="00FF059F">
        <w:rPr>
          <w:rFonts w:ascii="Arial" w:hAnsi="Arial" w:cs="Arial"/>
        </w:rPr>
        <w:t>partner,</w:t>
      </w:r>
      <w:r>
        <w:rPr>
          <w:rFonts w:ascii="Arial" w:hAnsi="Arial" w:cs="Arial"/>
        </w:rPr>
        <w:t xml:space="preserve"> and they </w:t>
      </w:r>
      <w:r w:rsidRPr="00D95270">
        <w:rPr>
          <w:rFonts w:ascii="Arial" w:hAnsi="Arial" w:cs="Arial"/>
        </w:rPr>
        <w:t>consider their family to be complete</w:t>
      </w:r>
      <w:r>
        <w:rPr>
          <w:rFonts w:ascii="Arial" w:hAnsi="Arial" w:cs="Arial"/>
        </w:rPr>
        <w:t xml:space="preserve">. The birth mother has said that her motivation to be a surrogate is that she enjoys </w:t>
      </w:r>
      <w:r w:rsidRPr="00D95270">
        <w:rPr>
          <w:rFonts w:ascii="Arial" w:hAnsi="Arial" w:cs="Arial"/>
        </w:rPr>
        <w:t xml:space="preserve">being pregnant and </w:t>
      </w:r>
      <w:r>
        <w:rPr>
          <w:rFonts w:ascii="Arial" w:hAnsi="Arial" w:cs="Arial"/>
        </w:rPr>
        <w:t xml:space="preserve">wishes to assist the intending parents who they have known </w:t>
      </w:r>
      <w:r w:rsidRPr="00D95270">
        <w:rPr>
          <w:rFonts w:ascii="Arial" w:hAnsi="Arial" w:cs="Arial"/>
        </w:rPr>
        <w:t>for 10 years.</w:t>
      </w:r>
      <w:r>
        <w:rPr>
          <w:rFonts w:ascii="Arial" w:hAnsi="Arial" w:cs="Arial"/>
        </w:rPr>
        <w:t xml:space="preserve"> </w:t>
      </w:r>
    </w:p>
    <w:p w14:paraId="3A252D18" w14:textId="76F15120" w:rsidR="001D006E" w:rsidRPr="00AD2E66" w:rsidRDefault="00AD2E66" w:rsidP="001D006E">
      <w:pPr>
        <w:pStyle w:val="ListParagraph"/>
        <w:numPr>
          <w:ilvl w:val="0"/>
          <w:numId w:val="2"/>
        </w:numPr>
        <w:rPr>
          <w:rFonts w:ascii="Arial" w:hAnsi="Arial" w:cs="Arial"/>
        </w:rPr>
      </w:pPr>
      <w:r w:rsidRPr="00AD2E66">
        <w:rPr>
          <w:rFonts w:ascii="Arial" w:hAnsi="Arial" w:cs="Arial"/>
        </w:rPr>
        <w:t xml:space="preserve">The egg donor and partner are longstanding friends of the intending parents and </w:t>
      </w:r>
      <w:r w:rsidR="001D006E" w:rsidRPr="00AD2E66">
        <w:rPr>
          <w:rFonts w:ascii="Arial" w:hAnsi="Arial" w:cs="Arial"/>
        </w:rPr>
        <w:t xml:space="preserve">have </w:t>
      </w:r>
      <w:r w:rsidR="00FF059F" w:rsidRPr="00AD2E66">
        <w:rPr>
          <w:rFonts w:ascii="Arial" w:hAnsi="Arial" w:cs="Arial"/>
        </w:rPr>
        <w:t>considered</w:t>
      </w:r>
      <w:r w:rsidR="001D006E" w:rsidRPr="00AD2E66">
        <w:rPr>
          <w:rFonts w:ascii="Arial" w:hAnsi="Arial" w:cs="Arial"/>
        </w:rPr>
        <w:t xml:space="preserve"> the idea of donation since it was discussed with the intending parents in October last year.  </w:t>
      </w:r>
      <w:r w:rsidRPr="00AD2E66">
        <w:rPr>
          <w:rFonts w:ascii="Arial" w:hAnsi="Arial" w:cs="Arial"/>
        </w:rPr>
        <w:t xml:space="preserve">They are a same sex female </w:t>
      </w:r>
      <w:r w:rsidR="00FF059F" w:rsidRPr="00AD2E66">
        <w:rPr>
          <w:rFonts w:ascii="Arial" w:hAnsi="Arial" w:cs="Arial"/>
        </w:rPr>
        <w:t>couple,</w:t>
      </w:r>
      <w:r w:rsidRPr="00AD2E66">
        <w:rPr>
          <w:rFonts w:ascii="Arial" w:hAnsi="Arial" w:cs="Arial"/>
        </w:rPr>
        <w:t xml:space="preserve"> and both were </w:t>
      </w:r>
      <w:r w:rsidR="001D006E" w:rsidRPr="00AD2E66">
        <w:rPr>
          <w:rFonts w:ascii="Arial" w:hAnsi="Arial" w:cs="Arial"/>
        </w:rPr>
        <w:t>willing to donate their eggs</w:t>
      </w:r>
      <w:r w:rsidRPr="00AD2E66">
        <w:rPr>
          <w:rFonts w:ascii="Arial" w:hAnsi="Arial" w:cs="Arial"/>
        </w:rPr>
        <w:t xml:space="preserve"> to the intending parents.</w:t>
      </w:r>
      <w:r w:rsidR="00B564AF" w:rsidRPr="00B564AF">
        <w:rPr>
          <w:rFonts w:ascii="Arial" w:hAnsi="Arial" w:cs="Arial"/>
        </w:rPr>
        <w:t xml:space="preserve"> </w:t>
      </w:r>
      <w:r w:rsidR="00B564AF">
        <w:rPr>
          <w:rFonts w:ascii="Arial" w:hAnsi="Arial" w:cs="Arial"/>
        </w:rPr>
        <w:t>The egg donor and partner do not have any children yet and are unsure if they will.</w:t>
      </w:r>
    </w:p>
    <w:p w14:paraId="6CD1F3ED" w14:textId="2A306ADA" w:rsidR="00146D74" w:rsidRPr="00407A79" w:rsidRDefault="00AD2E66" w:rsidP="00407A79">
      <w:pPr>
        <w:pStyle w:val="ListParagraph"/>
        <w:numPr>
          <w:ilvl w:val="0"/>
          <w:numId w:val="2"/>
        </w:numPr>
        <w:rPr>
          <w:rFonts w:ascii="Arial" w:hAnsi="Arial" w:cs="Arial"/>
        </w:rPr>
      </w:pPr>
      <w:r w:rsidRPr="00AD2E66">
        <w:rPr>
          <w:rFonts w:ascii="Arial" w:hAnsi="Arial" w:cs="Arial"/>
        </w:rPr>
        <w:t>The donor couple has not yet met the birth parents. Openness and transparency have been discussed with the donor cou</w:t>
      </w:r>
      <w:r>
        <w:rPr>
          <w:rFonts w:ascii="Arial" w:hAnsi="Arial" w:cs="Arial"/>
        </w:rPr>
        <w:t>ple</w:t>
      </w:r>
      <w:r w:rsidRPr="00AD2E66">
        <w:rPr>
          <w:rFonts w:ascii="Arial" w:hAnsi="Arial" w:cs="Arial"/>
        </w:rPr>
        <w:t xml:space="preserve"> indicating that they are happy to be identified to any resulting child as helping their parents start a family. They will relate to the child as good friends of their fathers.  </w:t>
      </w:r>
      <w:bookmarkStart w:id="0" w:name="_GoBack"/>
      <w:bookmarkEnd w:id="0"/>
    </w:p>
    <w:p w14:paraId="7AB66777" w14:textId="2F26E0B4" w:rsidR="00A64748" w:rsidRPr="00146D74" w:rsidRDefault="00146D74" w:rsidP="00146D74">
      <w:pPr>
        <w:pStyle w:val="NoSpacing"/>
        <w:numPr>
          <w:ilvl w:val="0"/>
          <w:numId w:val="2"/>
        </w:numPr>
        <w:rPr>
          <w:rFonts w:ascii="Arial" w:hAnsi="Arial" w:cs="Arial"/>
        </w:rPr>
      </w:pPr>
      <w:r>
        <w:rPr>
          <w:rFonts w:ascii="Arial" w:hAnsi="Arial" w:cs="Arial"/>
        </w:rPr>
        <w:t xml:space="preserve">Cultural and religious customs have been discussed during the counselling sessions and both parties have stated that counselling has been culturally appropriate.   </w:t>
      </w:r>
      <w:r w:rsidR="00A41F76" w:rsidRPr="00146D74">
        <w:rPr>
          <w:rFonts w:ascii="Arial" w:hAnsi="Arial" w:cs="Arial"/>
        </w:rPr>
        <w:t xml:space="preserve"> </w:t>
      </w:r>
    </w:p>
    <w:p w14:paraId="5C74205E" w14:textId="2B9B2F9D" w:rsidR="00134C49" w:rsidRDefault="00D67E93" w:rsidP="00A64748">
      <w:pPr>
        <w:pStyle w:val="ListParagraph"/>
        <w:numPr>
          <w:ilvl w:val="0"/>
          <w:numId w:val="2"/>
        </w:numPr>
        <w:rPr>
          <w:rFonts w:ascii="Arial" w:hAnsi="Arial" w:cs="Arial"/>
        </w:rPr>
      </w:pPr>
      <w:r>
        <w:rPr>
          <w:rFonts w:ascii="Arial" w:hAnsi="Arial" w:cs="Arial"/>
        </w:rPr>
        <w:t xml:space="preserve">The intending parents have sought a preliminary assessment from Oranga Tamariki and </w:t>
      </w:r>
      <w:r w:rsidR="00134C49" w:rsidRPr="00134C49">
        <w:rPr>
          <w:rFonts w:ascii="Arial" w:hAnsi="Arial" w:cs="Arial"/>
        </w:rPr>
        <w:t>spoke positively about the interactions which they had with the social worker allocated to their care. The</w:t>
      </w:r>
      <w:r w:rsidR="001D006E">
        <w:rPr>
          <w:rFonts w:ascii="Arial" w:hAnsi="Arial" w:cs="Arial"/>
        </w:rPr>
        <w:t xml:space="preserve">y have clear plans regarding pregnancy and birth. </w:t>
      </w:r>
      <w:r>
        <w:rPr>
          <w:rFonts w:ascii="Arial" w:hAnsi="Arial" w:cs="Arial"/>
        </w:rPr>
        <w:t xml:space="preserve"> </w:t>
      </w:r>
    </w:p>
    <w:p w14:paraId="72606E9A" w14:textId="3E2E79F2" w:rsidR="00D67E93" w:rsidRDefault="00D67E93" w:rsidP="00D67E93">
      <w:pPr>
        <w:pStyle w:val="NoSpacing"/>
        <w:numPr>
          <w:ilvl w:val="0"/>
          <w:numId w:val="2"/>
        </w:numPr>
        <w:rPr>
          <w:rFonts w:ascii="Arial" w:hAnsi="Arial" w:cs="Arial"/>
        </w:rPr>
      </w:pPr>
      <w:r>
        <w:rPr>
          <w:rFonts w:ascii="Arial" w:hAnsi="Arial" w:cs="Arial"/>
        </w:rPr>
        <w:t xml:space="preserve">The intending parents understand that once an embryo is transferred to the birth mother that she has the legal right to make any decisions about the pregnancy including the decision to terminate a pregnancy. </w:t>
      </w:r>
      <w:r w:rsidR="009A0E37">
        <w:rPr>
          <w:rFonts w:ascii="Arial" w:hAnsi="Arial" w:cs="Arial"/>
        </w:rPr>
        <w:t>The birth mother has indicated that she would like this decision to be primarily that of the intending parents.</w:t>
      </w:r>
    </w:p>
    <w:p w14:paraId="18090CE9" w14:textId="0F6E4FB7" w:rsidR="006A1278" w:rsidRPr="006A1278" w:rsidRDefault="006A1278" w:rsidP="006A1278">
      <w:pPr>
        <w:pStyle w:val="NoSpacing"/>
        <w:numPr>
          <w:ilvl w:val="0"/>
          <w:numId w:val="2"/>
        </w:numPr>
        <w:rPr>
          <w:rFonts w:ascii="Arial" w:hAnsi="Arial" w:cs="Arial"/>
        </w:rPr>
      </w:pPr>
      <w:r>
        <w:rPr>
          <w:rFonts w:ascii="Arial" w:hAnsi="Arial" w:cs="Arial"/>
        </w:rPr>
        <w:t>The birth parents understand that the intending parents will adopt any child born of this arrangement and that they have had a conversation about and agreed plans for testamentary guardianship in the event that they are unable to care for the child.</w:t>
      </w:r>
    </w:p>
    <w:p w14:paraId="04801C7D" w14:textId="35C53977" w:rsidR="00E5260A" w:rsidRPr="009A0E37" w:rsidRDefault="00D67E93" w:rsidP="009A0E37">
      <w:pPr>
        <w:pStyle w:val="ListParagraph"/>
        <w:numPr>
          <w:ilvl w:val="0"/>
          <w:numId w:val="2"/>
        </w:numPr>
        <w:rPr>
          <w:rFonts w:ascii="Arial" w:hAnsi="Arial" w:cs="Arial"/>
        </w:rPr>
      </w:pPr>
      <w:r>
        <w:rPr>
          <w:rFonts w:ascii="Arial" w:hAnsi="Arial" w:cs="Arial"/>
        </w:rPr>
        <w:t xml:space="preserve">Both the intending parents and the birth parents have sought independent legal advice and the legal issues have been discussed at those sessions as well as during their counselling sessions. They note that they will continue to be part of </w:t>
      </w:r>
      <w:r w:rsidR="0091387F">
        <w:rPr>
          <w:rFonts w:ascii="Arial" w:hAnsi="Arial" w:cs="Arial"/>
        </w:rPr>
        <w:t>each other’s</w:t>
      </w:r>
      <w:r>
        <w:rPr>
          <w:rFonts w:ascii="Arial" w:hAnsi="Arial" w:cs="Arial"/>
        </w:rPr>
        <w:t xml:space="preserve"> life following the birth and that the birth parents and donor parents w</w:t>
      </w:r>
      <w:r w:rsidR="009A0E37">
        <w:rPr>
          <w:rFonts w:ascii="Arial" w:hAnsi="Arial" w:cs="Arial"/>
        </w:rPr>
        <w:t xml:space="preserve">ish to be involved in explaining the child’s birth story. </w:t>
      </w:r>
    </w:p>
    <w:p w14:paraId="271B21D6" w14:textId="063D5A1B" w:rsidR="00FA00F0" w:rsidRDefault="00FA00F0" w:rsidP="00A64748">
      <w:pPr>
        <w:pStyle w:val="ListParagraph"/>
      </w:pPr>
      <w:r>
        <w:t xml:space="preserve">  </w:t>
      </w:r>
    </w:p>
    <w:p w14:paraId="56EDE3EF" w14:textId="77777777" w:rsidR="00FA00F0" w:rsidRDefault="00FA00F0" w:rsidP="00FA00F0">
      <w:pPr>
        <w:rPr>
          <w:rFonts w:ascii="Arial" w:hAnsi="Arial" w:cs="Arial"/>
          <w:b/>
        </w:rPr>
      </w:pPr>
      <w:r>
        <w:rPr>
          <w:rFonts w:ascii="Arial" w:hAnsi="Arial" w:cs="Arial"/>
          <w:b/>
        </w:rPr>
        <w:t>Decision</w:t>
      </w:r>
    </w:p>
    <w:p w14:paraId="7F4E35D1" w14:textId="77777777" w:rsidR="00FA00F0" w:rsidRDefault="00FA00F0" w:rsidP="00FA00F0">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p>
    <w:p w14:paraId="767385A3" w14:textId="77777777" w:rsidR="00FA00F0" w:rsidRDefault="00FA00F0" w:rsidP="00FA00F0">
      <w:pPr>
        <w:rPr>
          <w:rFonts w:ascii="Arial" w:hAnsi="Arial" w:cs="Arial"/>
        </w:rPr>
      </w:pPr>
    </w:p>
    <w:p w14:paraId="48DAC203" w14:textId="77777777" w:rsidR="00FA00F0" w:rsidRDefault="00FA00F0" w:rsidP="00FA00F0">
      <w:pPr>
        <w:rPr>
          <w:rFonts w:ascii="Arial" w:hAnsi="Arial" w:cs="Arial"/>
          <w:b/>
        </w:rPr>
      </w:pPr>
      <w:r>
        <w:rPr>
          <w:rFonts w:ascii="Arial" w:hAnsi="Arial" w:cs="Arial"/>
          <w:b/>
        </w:rPr>
        <w:t>Actions</w:t>
      </w:r>
    </w:p>
    <w:p w14:paraId="0B51DA6A"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5E34C882" w14:textId="77777777" w:rsidR="00FA00F0" w:rsidRDefault="00FA00F0" w:rsidP="00FA00F0">
      <w:pPr>
        <w:rPr>
          <w:rFonts w:ascii="Arial" w:hAnsi="Arial" w:cs="Arial"/>
        </w:rPr>
      </w:pPr>
    </w:p>
    <w:p w14:paraId="29FCFF51" w14:textId="77777777" w:rsidR="00FA00F0" w:rsidRDefault="00FA00F0" w:rsidP="00FA00F0">
      <w:pPr>
        <w:rPr>
          <w:rFonts w:ascii="Arial" w:hAnsi="Arial" w:cs="Arial"/>
        </w:rPr>
      </w:pPr>
    </w:p>
    <w:p w14:paraId="69DB82F7" w14:textId="509D0F47" w:rsidR="00FA00F0" w:rsidRDefault="00FA00F0" w:rsidP="00A64748">
      <w:pPr>
        <w:pStyle w:val="ListParagraph"/>
        <w:numPr>
          <w:ilvl w:val="0"/>
          <w:numId w:val="1"/>
        </w:numPr>
        <w:rPr>
          <w:rFonts w:ascii="Arial" w:hAnsi="Arial" w:cs="Arial"/>
          <w:b/>
        </w:rPr>
      </w:pPr>
      <w:r>
        <w:rPr>
          <w:rFonts w:ascii="Arial" w:hAnsi="Arial" w:cs="Arial"/>
          <w:b/>
        </w:rPr>
        <w:t xml:space="preserve">Application </w:t>
      </w:r>
      <w:r w:rsidR="00A64748" w:rsidRPr="003957B6">
        <w:rPr>
          <w:rFonts w:ascii="Arial" w:hAnsi="Arial" w:cs="Arial"/>
          <w:b/>
        </w:rPr>
        <w:t xml:space="preserve">E20/032 </w:t>
      </w:r>
      <w:r>
        <w:rPr>
          <w:rFonts w:ascii="Arial" w:hAnsi="Arial" w:cs="Arial"/>
          <w:b/>
        </w:rPr>
        <w:t>for Creation and Use of Embryos from donated eggs and donated sperm</w:t>
      </w:r>
    </w:p>
    <w:p w14:paraId="253C34F1" w14:textId="77777777" w:rsidR="00FA00F0" w:rsidRDefault="00FA00F0" w:rsidP="00FA00F0">
      <w:pPr>
        <w:rPr>
          <w:rFonts w:ascii="Arial" w:hAnsi="Arial" w:cs="Arial"/>
        </w:rPr>
      </w:pPr>
      <w:r>
        <w:rPr>
          <w:rFonts w:ascii="Arial" w:hAnsi="Arial" w:cs="Arial"/>
        </w:rPr>
        <w:t xml:space="preserve">Paul Copland opened the discussion for this application. The committee considered this application in relation to the </w:t>
      </w:r>
      <w:r>
        <w:rPr>
          <w:rFonts w:ascii="Arial" w:hAnsi="Arial" w:cs="Arial"/>
          <w:i/>
        </w:rPr>
        <w:t xml:space="preserve">Guidelines on the Creation and Use, for Reproductive Purposes, of Embryos created from Donated Eggs and Donated Sperm </w:t>
      </w:r>
      <w:r>
        <w:rPr>
          <w:rFonts w:ascii="Arial" w:hAnsi="Arial" w:cs="Arial"/>
        </w:rPr>
        <w:t>and the principles of the HART Act 2004.</w:t>
      </w:r>
    </w:p>
    <w:p w14:paraId="11C7DB05" w14:textId="77777777" w:rsidR="00FA00F0" w:rsidRDefault="00FA00F0" w:rsidP="00FA00F0">
      <w:pPr>
        <w:rPr>
          <w:rFonts w:ascii="Arial" w:hAnsi="Arial" w:cs="Arial"/>
        </w:rPr>
      </w:pPr>
    </w:p>
    <w:p w14:paraId="3B29FDA6" w14:textId="77777777" w:rsidR="00FA00F0" w:rsidRDefault="00FA00F0" w:rsidP="00FA00F0">
      <w:pPr>
        <w:rPr>
          <w:rFonts w:ascii="Arial" w:hAnsi="Arial" w:cs="Arial"/>
          <w:b/>
        </w:rPr>
      </w:pPr>
      <w:r>
        <w:rPr>
          <w:rFonts w:ascii="Arial" w:hAnsi="Arial" w:cs="Arial"/>
          <w:b/>
        </w:rPr>
        <w:lastRenderedPageBreak/>
        <w:t>Issues discussed included:</w:t>
      </w:r>
    </w:p>
    <w:p w14:paraId="738D8601" w14:textId="6F281790" w:rsidR="009402E2" w:rsidRDefault="009402E2" w:rsidP="00A64748">
      <w:pPr>
        <w:pStyle w:val="NoSpacing"/>
        <w:numPr>
          <w:ilvl w:val="0"/>
          <w:numId w:val="3"/>
        </w:numPr>
        <w:rPr>
          <w:rFonts w:ascii="Arial" w:hAnsi="Arial" w:cs="Arial"/>
        </w:rPr>
      </w:pPr>
      <w:r>
        <w:rPr>
          <w:rFonts w:ascii="Arial" w:hAnsi="Arial" w:cs="Arial"/>
        </w:rPr>
        <w:t xml:space="preserve">The committee noted the recipient couples long and difficult reproductive </w:t>
      </w:r>
      <w:r w:rsidR="00146D74">
        <w:rPr>
          <w:rFonts w:ascii="Arial" w:hAnsi="Arial" w:cs="Arial"/>
        </w:rPr>
        <w:t>journey</w:t>
      </w:r>
      <w:r>
        <w:rPr>
          <w:rFonts w:ascii="Arial" w:hAnsi="Arial" w:cs="Arial"/>
        </w:rPr>
        <w:t xml:space="preserve"> and acknowledged the medical reports statement that d</w:t>
      </w:r>
      <w:r w:rsidRPr="005B3492">
        <w:rPr>
          <w:rFonts w:ascii="Arial" w:hAnsi="Arial" w:cs="Arial"/>
        </w:rPr>
        <w:t xml:space="preserve">onor egg and donor sperm would give them the best chance of a baby.  </w:t>
      </w:r>
      <w:r w:rsidR="001D006E" w:rsidRPr="001D006E">
        <w:rPr>
          <w:rFonts w:ascii="Arial" w:hAnsi="Arial" w:cs="Arial"/>
        </w:rPr>
        <w:t>A clear medical reason to justify the intended arrangement exists.</w:t>
      </w:r>
    </w:p>
    <w:p w14:paraId="77510BFC" w14:textId="77777777" w:rsidR="009402E2" w:rsidRDefault="009402E2" w:rsidP="009402E2">
      <w:pPr>
        <w:pStyle w:val="NoSpacing"/>
        <w:numPr>
          <w:ilvl w:val="0"/>
          <w:numId w:val="3"/>
        </w:numPr>
        <w:rPr>
          <w:rFonts w:ascii="Arial" w:hAnsi="Arial" w:cs="Arial"/>
        </w:rPr>
      </w:pPr>
      <w:r w:rsidRPr="009402E2">
        <w:rPr>
          <w:rFonts w:ascii="Arial" w:hAnsi="Arial" w:cs="Arial"/>
        </w:rPr>
        <w:t xml:space="preserve">There is a within family aspect to this </w:t>
      </w:r>
      <w:r>
        <w:rPr>
          <w:rFonts w:ascii="Arial" w:hAnsi="Arial" w:cs="Arial"/>
        </w:rPr>
        <w:t xml:space="preserve">application as the recipient’s </w:t>
      </w:r>
      <w:r w:rsidR="00E408C4">
        <w:rPr>
          <w:rFonts w:ascii="Arial" w:hAnsi="Arial" w:cs="Arial"/>
        </w:rPr>
        <w:t xml:space="preserve">brother has previously donated sperm to them and this donation will continue to be used for this application. </w:t>
      </w:r>
    </w:p>
    <w:p w14:paraId="2AFDCDD3" w14:textId="2017D865" w:rsidR="00A64748" w:rsidRDefault="009402E2" w:rsidP="009402E2">
      <w:pPr>
        <w:pStyle w:val="NoSpacing"/>
        <w:numPr>
          <w:ilvl w:val="0"/>
          <w:numId w:val="3"/>
        </w:numPr>
        <w:rPr>
          <w:rFonts w:ascii="Arial" w:hAnsi="Arial" w:cs="Arial"/>
        </w:rPr>
      </w:pPr>
      <w:r>
        <w:rPr>
          <w:rFonts w:ascii="Arial" w:hAnsi="Arial" w:cs="Arial"/>
        </w:rPr>
        <w:t xml:space="preserve">The egg donor is a close family friend of the recipient couple. </w:t>
      </w:r>
    </w:p>
    <w:p w14:paraId="37DCB19A" w14:textId="310F9D8F" w:rsidR="00146D74" w:rsidRPr="00146D74" w:rsidRDefault="00146D74" w:rsidP="00146D74">
      <w:pPr>
        <w:pStyle w:val="NoSpacing"/>
        <w:numPr>
          <w:ilvl w:val="0"/>
          <w:numId w:val="3"/>
        </w:numPr>
        <w:rPr>
          <w:rFonts w:ascii="Arial" w:hAnsi="Arial" w:cs="Arial"/>
        </w:rPr>
      </w:pPr>
      <w:r>
        <w:rPr>
          <w:rFonts w:ascii="Arial" w:hAnsi="Arial" w:cs="Arial"/>
        </w:rPr>
        <w:t xml:space="preserve">Cultural and religious customs have been discussed during the counselling sessions and both parties have stated that counselling has been culturally appropriate.   </w:t>
      </w:r>
    </w:p>
    <w:p w14:paraId="679FECF6" w14:textId="4F4D64E4" w:rsidR="009424F0" w:rsidRDefault="009424F0" w:rsidP="009402E2">
      <w:pPr>
        <w:pStyle w:val="NoSpacing"/>
        <w:numPr>
          <w:ilvl w:val="0"/>
          <w:numId w:val="3"/>
        </w:numPr>
        <w:rPr>
          <w:rFonts w:ascii="Arial" w:hAnsi="Arial" w:cs="Arial"/>
        </w:rPr>
      </w:pPr>
      <w:r>
        <w:rPr>
          <w:rFonts w:ascii="Arial" w:hAnsi="Arial" w:cs="Arial"/>
        </w:rPr>
        <w:t>The committee noted that this was a straightforward and well put together application.</w:t>
      </w:r>
    </w:p>
    <w:p w14:paraId="3B90AFD9" w14:textId="77777777" w:rsidR="00146D74" w:rsidRDefault="00146D74" w:rsidP="00FA00F0">
      <w:pPr>
        <w:rPr>
          <w:rFonts w:ascii="Arial" w:hAnsi="Arial" w:cs="Arial"/>
          <w:b/>
        </w:rPr>
      </w:pPr>
    </w:p>
    <w:p w14:paraId="3078320D" w14:textId="3F1C4BB2" w:rsidR="00FA00F0" w:rsidRDefault="00FA00F0" w:rsidP="00FA00F0">
      <w:pPr>
        <w:rPr>
          <w:rFonts w:ascii="Arial" w:hAnsi="Arial" w:cs="Arial"/>
        </w:rPr>
      </w:pPr>
      <w:r>
        <w:rPr>
          <w:rFonts w:ascii="Arial" w:hAnsi="Arial" w:cs="Arial"/>
          <w:b/>
        </w:rPr>
        <w:t>Decision</w:t>
      </w:r>
    </w:p>
    <w:p w14:paraId="0E24F451" w14:textId="77777777" w:rsidR="00FA00F0" w:rsidRDefault="00FA00F0" w:rsidP="00FA00F0">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p>
    <w:p w14:paraId="3ABD87DD" w14:textId="77777777" w:rsidR="00FA00F0" w:rsidRDefault="00FA00F0" w:rsidP="00FA00F0">
      <w:pPr>
        <w:rPr>
          <w:rFonts w:ascii="Arial" w:hAnsi="Arial" w:cs="Arial"/>
        </w:rPr>
      </w:pPr>
    </w:p>
    <w:p w14:paraId="14120B38" w14:textId="77777777" w:rsidR="00FA00F0" w:rsidRDefault="00FA00F0" w:rsidP="00FA00F0">
      <w:pPr>
        <w:rPr>
          <w:rFonts w:ascii="Arial" w:hAnsi="Arial" w:cs="Arial"/>
          <w:b/>
        </w:rPr>
      </w:pPr>
      <w:r>
        <w:rPr>
          <w:rFonts w:ascii="Arial" w:hAnsi="Arial" w:cs="Arial"/>
          <w:b/>
        </w:rPr>
        <w:t>Actions</w:t>
      </w:r>
    </w:p>
    <w:p w14:paraId="13452655"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5EDC4D30" w14:textId="77777777" w:rsidR="00FA00F0" w:rsidRDefault="00FA00F0" w:rsidP="00FA00F0">
      <w:pPr>
        <w:rPr>
          <w:rFonts w:ascii="Arial" w:hAnsi="Arial" w:cs="Arial"/>
        </w:rPr>
      </w:pPr>
    </w:p>
    <w:p w14:paraId="448A2120" w14:textId="77777777" w:rsidR="00FA00F0" w:rsidRDefault="00FA00F0" w:rsidP="00FA00F0">
      <w:pPr>
        <w:rPr>
          <w:rFonts w:ascii="Arial" w:hAnsi="Arial" w:cs="Arial"/>
        </w:rPr>
      </w:pPr>
    </w:p>
    <w:p w14:paraId="022597AE" w14:textId="17D44777" w:rsidR="00FA00F0" w:rsidRDefault="00FA00F0" w:rsidP="00A64748">
      <w:pPr>
        <w:pStyle w:val="ListParagraph"/>
        <w:numPr>
          <w:ilvl w:val="0"/>
          <w:numId w:val="1"/>
        </w:numPr>
        <w:rPr>
          <w:rFonts w:ascii="Arial" w:hAnsi="Arial" w:cs="Arial"/>
          <w:b/>
        </w:rPr>
      </w:pPr>
      <w:r>
        <w:rPr>
          <w:rFonts w:ascii="Arial" w:hAnsi="Arial" w:cs="Arial"/>
          <w:b/>
        </w:rPr>
        <w:t xml:space="preserve">Application </w:t>
      </w:r>
      <w:r w:rsidR="009C7CB5" w:rsidRPr="003957B6">
        <w:rPr>
          <w:rFonts w:ascii="Arial" w:hAnsi="Arial" w:cs="Arial"/>
          <w:b/>
        </w:rPr>
        <w:t xml:space="preserve">E20/033 </w:t>
      </w:r>
      <w:r>
        <w:rPr>
          <w:rFonts w:ascii="Arial" w:hAnsi="Arial" w:cs="Arial"/>
          <w:b/>
        </w:rPr>
        <w:t xml:space="preserve">for </w:t>
      </w:r>
      <w:r w:rsidR="009C7CB5">
        <w:rPr>
          <w:rFonts w:ascii="Arial" w:hAnsi="Arial" w:cs="Arial"/>
          <w:b/>
        </w:rPr>
        <w:t>Creation and Use of Embryos from donated eggs and donated sperm</w:t>
      </w:r>
    </w:p>
    <w:p w14:paraId="77389386" w14:textId="3C4CB301" w:rsidR="00FA00F0" w:rsidRDefault="00331497" w:rsidP="00FA00F0">
      <w:pPr>
        <w:rPr>
          <w:rFonts w:ascii="Arial" w:hAnsi="Arial" w:cs="Arial"/>
        </w:rPr>
      </w:pPr>
      <w:r w:rsidRPr="00331497">
        <w:rPr>
          <w:rFonts w:ascii="Arial" w:hAnsi="Arial" w:cs="Arial"/>
        </w:rPr>
        <w:t xml:space="preserve">Mary Birdsall </w:t>
      </w:r>
      <w:r w:rsidR="00FA00F0" w:rsidRPr="00331497">
        <w:rPr>
          <w:rFonts w:ascii="Arial" w:hAnsi="Arial" w:cs="Arial"/>
        </w:rPr>
        <w:t>opened the discussion for this application. The committee considered this application</w:t>
      </w:r>
      <w:r w:rsidR="00FA00F0">
        <w:rPr>
          <w:rFonts w:ascii="Arial" w:hAnsi="Arial" w:cs="Arial"/>
        </w:rPr>
        <w:t xml:space="preserve"> in relation to the </w:t>
      </w:r>
      <w:r w:rsidR="00FA00F0">
        <w:rPr>
          <w:rFonts w:ascii="Arial" w:hAnsi="Arial" w:cs="Arial"/>
          <w:i/>
        </w:rPr>
        <w:t xml:space="preserve">Guidelines on Donation of Gametes between Certain Family Members </w:t>
      </w:r>
      <w:r w:rsidR="00FA00F0">
        <w:rPr>
          <w:rFonts w:ascii="Arial" w:hAnsi="Arial" w:cs="Arial"/>
        </w:rPr>
        <w:t>and the principles of the HART Act 2004.</w:t>
      </w:r>
    </w:p>
    <w:p w14:paraId="5080670E" w14:textId="77777777" w:rsidR="00FA00F0" w:rsidRDefault="00FA00F0" w:rsidP="00FA00F0">
      <w:pPr>
        <w:rPr>
          <w:rFonts w:ascii="Arial" w:hAnsi="Arial" w:cs="Arial"/>
        </w:rPr>
      </w:pPr>
    </w:p>
    <w:p w14:paraId="68FE59BA" w14:textId="77777777" w:rsidR="00FA00F0" w:rsidRDefault="00FA00F0" w:rsidP="00FA00F0">
      <w:pPr>
        <w:rPr>
          <w:rFonts w:ascii="Arial" w:hAnsi="Arial" w:cs="Arial"/>
          <w:b/>
        </w:rPr>
      </w:pPr>
      <w:r>
        <w:rPr>
          <w:rFonts w:ascii="Arial" w:hAnsi="Arial" w:cs="Arial"/>
          <w:b/>
        </w:rPr>
        <w:t>Issues discussed included:</w:t>
      </w:r>
      <w:r>
        <w:rPr>
          <w:rFonts w:ascii="Arial" w:hAnsi="Arial" w:cs="Arial"/>
        </w:rPr>
        <w:t xml:space="preserve"> </w:t>
      </w:r>
    </w:p>
    <w:p w14:paraId="10F451DB" w14:textId="441A9183" w:rsidR="009402E2" w:rsidRPr="009402E2" w:rsidRDefault="009402E2" w:rsidP="009402E2">
      <w:pPr>
        <w:pStyle w:val="ListParagraph"/>
        <w:numPr>
          <w:ilvl w:val="0"/>
          <w:numId w:val="4"/>
        </w:numPr>
        <w:rPr>
          <w:rFonts w:ascii="Arial" w:hAnsi="Arial" w:cs="Arial"/>
        </w:rPr>
      </w:pPr>
      <w:r w:rsidRPr="009402E2">
        <w:rPr>
          <w:rFonts w:ascii="Arial" w:hAnsi="Arial" w:cs="Arial"/>
        </w:rPr>
        <w:t>The recipient woman in this application is</w:t>
      </w:r>
      <w:r w:rsidR="00590151" w:rsidRPr="009402E2">
        <w:rPr>
          <w:rFonts w:ascii="Arial" w:hAnsi="Arial" w:cs="Arial"/>
        </w:rPr>
        <w:t xml:space="preserve"> a single woman</w:t>
      </w:r>
      <w:r w:rsidR="009B541D" w:rsidRPr="009402E2">
        <w:rPr>
          <w:rFonts w:ascii="Arial" w:hAnsi="Arial" w:cs="Arial"/>
        </w:rPr>
        <w:t xml:space="preserve"> wishing to </w:t>
      </w:r>
      <w:r w:rsidR="001D006E">
        <w:rPr>
          <w:rFonts w:ascii="Arial" w:hAnsi="Arial" w:cs="Arial"/>
        </w:rPr>
        <w:t xml:space="preserve">start her family with </w:t>
      </w:r>
      <w:r w:rsidR="009B541D" w:rsidRPr="009402E2">
        <w:rPr>
          <w:rFonts w:ascii="Arial" w:hAnsi="Arial" w:cs="Arial"/>
        </w:rPr>
        <w:t xml:space="preserve">donated eggs and sperm. </w:t>
      </w:r>
      <w:r w:rsidRPr="009402E2">
        <w:rPr>
          <w:rFonts w:ascii="Arial" w:hAnsi="Arial" w:cs="Arial"/>
        </w:rPr>
        <w:t xml:space="preserve">The committee noted the recipient </w:t>
      </w:r>
      <w:r>
        <w:rPr>
          <w:rFonts w:ascii="Arial" w:hAnsi="Arial" w:cs="Arial"/>
        </w:rPr>
        <w:t>woman’s</w:t>
      </w:r>
      <w:r w:rsidRPr="009402E2">
        <w:rPr>
          <w:rFonts w:ascii="Arial" w:hAnsi="Arial" w:cs="Arial"/>
        </w:rPr>
        <w:t xml:space="preserve"> long and difficult reproductive </w:t>
      </w:r>
      <w:r w:rsidR="00146D74">
        <w:rPr>
          <w:rFonts w:ascii="Arial" w:hAnsi="Arial" w:cs="Arial"/>
        </w:rPr>
        <w:t xml:space="preserve">journey </w:t>
      </w:r>
      <w:r w:rsidRPr="009402E2">
        <w:rPr>
          <w:rFonts w:ascii="Arial" w:hAnsi="Arial" w:cs="Arial"/>
        </w:rPr>
        <w:t>and acknowledged the medical report</w:t>
      </w:r>
      <w:r w:rsidR="00B564AF">
        <w:rPr>
          <w:rFonts w:ascii="Arial" w:hAnsi="Arial" w:cs="Arial"/>
        </w:rPr>
        <w:t>’</w:t>
      </w:r>
      <w:r w:rsidRPr="009402E2">
        <w:rPr>
          <w:rFonts w:ascii="Arial" w:hAnsi="Arial" w:cs="Arial"/>
        </w:rPr>
        <w:t xml:space="preserve">s statement that donor egg and donor sperm would give </w:t>
      </w:r>
      <w:r>
        <w:rPr>
          <w:rFonts w:ascii="Arial" w:hAnsi="Arial" w:cs="Arial"/>
        </w:rPr>
        <w:t>her</w:t>
      </w:r>
      <w:r w:rsidRPr="009402E2">
        <w:rPr>
          <w:rFonts w:ascii="Arial" w:hAnsi="Arial" w:cs="Arial"/>
        </w:rPr>
        <w:t xml:space="preserve"> the best chance of a baby.  </w:t>
      </w:r>
    </w:p>
    <w:p w14:paraId="28BA4707" w14:textId="089F9D3B" w:rsidR="00FA00F0" w:rsidRDefault="009402E2" w:rsidP="00882118">
      <w:pPr>
        <w:pStyle w:val="NoSpacing"/>
        <w:numPr>
          <w:ilvl w:val="0"/>
          <w:numId w:val="4"/>
        </w:numPr>
        <w:rPr>
          <w:rFonts w:ascii="Arial" w:hAnsi="Arial" w:cs="Arial"/>
        </w:rPr>
      </w:pPr>
      <w:r>
        <w:rPr>
          <w:rFonts w:ascii="Arial" w:hAnsi="Arial" w:cs="Arial"/>
        </w:rPr>
        <w:t xml:space="preserve">The recipient woman </w:t>
      </w:r>
      <w:r w:rsidR="00331497">
        <w:rPr>
          <w:rFonts w:ascii="Arial" w:hAnsi="Arial" w:cs="Arial"/>
        </w:rPr>
        <w:t>shows a good understanding of the p</w:t>
      </w:r>
      <w:r w:rsidR="009B541D" w:rsidRPr="009B541D">
        <w:rPr>
          <w:rFonts w:ascii="Arial" w:hAnsi="Arial" w:cs="Arial"/>
        </w:rPr>
        <w:t>regnancy risks</w:t>
      </w:r>
      <w:r w:rsidR="001D006E">
        <w:rPr>
          <w:rFonts w:ascii="Arial" w:hAnsi="Arial" w:cs="Arial"/>
        </w:rPr>
        <w:t xml:space="preserve"> involved in her case</w:t>
      </w:r>
      <w:r>
        <w:rPr>
          <w:rFonts w:ascii="Arial" w:hAnsi="Arial" w:cs="Arial"/>
        </w:rPr>
        <w:t xml:space="preserve"> and the medical report notes that she would re</w:t>
      </w:r>
      <w:r w:rsidR="009B541D" w:rsidRPr="009B541D">
        <w:rPr>
          <w:rFonts w:ascii="Arial" w:hAnsi="Arial" w:cs="Arial"/>
        </w:rPr>
        <w:t>quire specialist antenatal care</w:t>
      </w:r>
      <w:r>
        <w:rPr>
          <w:rFonts w:ascii="Arial" w:hAnsi="Arial" w:cs="Arial"/>
        </w:rPr>
        <w:t>.</w:t>
      </w:r>
    </w:p>
    <w:p w14:paraId="47F7A34D" w14:textId="431DF2BD" w:rsidR="009402E2" w:rsidRDefault="009402E2" w:rsidP="009402E2">
      <w:pPr>
        <w:pStyle w:val="NoSpacing"/>
        <w:numPr>
          <w:ilvl w:val="0"/>
          <w:numId w:val="4"/>
        </w:numPr>
        <w:rPr>
          <w:rFonts w:ascii="Arial" w:hAnsi="Arial" w:cs="Arial"/>
        </w:rPr>
      </w:pPr>
      <w:r w:rsidRPr="009402E2">
        <w:rPr>
          <w:rFonts w:ascii="Arial" w:hAnsi="Arial" w:cs="Arial"/>
        </w:rPr>
        <w:t xml:space="preserve">There is a within family aspect to this application as the recipient woman’s brother will be the sperm donor. </w:t>
      </w:r>
      <w:r>
        <w:rPr>
          <w:rFonts w:ascii="Arial" w:hAnsi="Arial" w:cs="Arial"/>
        </w:rPr>
        <w:t xml:space="preserve">The report notes that he does not yet have children and does not intend to in the future. </w:t>
      </w:r>
      <w:r w:rsidR="00331497" w:rsidRPr="009402E2">
        <w:rPr>
          <w:rFonts w:ascii="Arial" w:hAnsi="Arial" w:cs="Arial"/>
        </w:rPr>
        <w:t>He has a close relationship with his sister and plans to be the uncle</w:t>
      </w:r>
      <w:r>
        <w:rPr>
          <w:rFonts w:ascii="Arial" w:hAnsi="Arial" w:cs="Arial"/>
        </w:rPr>
        <w:t xml:space="preserve"> of any resulting children,</w:t>
      </w:r>
      <w:r w:rsidRPr="009402E2">
        <w:rPr>
          <w:rFonts w:ascii="Arial" w:hAnsi="Arial" w:cs="Arial"/>
        </w:rPr>
        <w:t xml:space="preserve"> </w:t>
      </w:r>
      <w:r w:rsidRPr="009619ED">
        <w:rPr>
          <w:rFonts w:ascii="Arial" w:hAnsi="Arial" w:cs="Arial"/>
        </w:rPr>
        <w:t xml:space="preserve">just as he </w:t>
      </w:r>
      <w:r w:rsidR="006A1278">
        <w:rPr>
          <w:rFonts w:ascii="Arial" w:hAnsi="Arial" w:cs="Arial"/>
        </w:rPr>
        <w:t>is</w:t>
      </w:r>
      <w:r w:rsidRPr="009619ED">
        <w:rPr>
          <w:rFonts w:ascii="Arial" w:hAnsi="Arial" w:cs="Arial"/>
        </w:rPr>
        <w:t xml:space="preserve"> with his other sisters’ children.</w:t>
      </w:r>
    </w:p>
    <w:p w14:paraId="2BF70DA4" w14:textId="1C9FB7AF" w:rsidR="00796D40" w:rsidRDefault="009402E2" w:rsidP="009424F0">
      <w:pPr>
        <w:pStyle w:val="NoSpacing"/>
        <w:numPr>
          <w:ilvl w:val="0"/>
          <w:numId w:val="4"/>
        </w:numPr>
        <w:rPr>
          <w:rFonts w:ascii="Arial" w:hAnsi="Arial" w:cs="Arial"/>
        </w:rPr>
      </w:pPr>
      <w:r>
        <w:rPr>
          <w:rFonts w:ascii="Arial" w:hAnsi="Arial" w:cs="Arial"/>
        </w:rPr>
        <w:t xml:space="preserve">The </w:t>
      </w:r>
      <w:r w:rsidR="00FE065C">
        <w:rPr>
          <w:rFonts w:ascii="Arial" w:hAnsi="Arial" w:cs="Arial"/>
        </w:rPr>
        <w:t xml:space="preserve">egg </w:t>
      </w:r>
      <w:r>
        <w:rPr>
          <w:rFonts w:ascii="Arial" w:hAnsi="Arial" w:cs="Arial"/>
        </w:rPr>
        <w:t>donor in this application is a clinic donor</w:t>
      </w:r>
      <w:r w:rsidR="009424F0">
        <w:rPr>
          <w:rFonts w:ascii="Arial" w:hAnsi="Arial" w:cs="Arial"/>
        </w:rPr>
        <w:t xml:space="preserve">. </w:t>
      </w:r>
      <w:r w:rsidR="009B541D" w:rsidRPr="009B541D">
        <w:rPr>
          <w:rFonts w:ascii="Arial" w:hAnsi="Arial" w:cs="Arial"/>
        </w:rPr>
        <w:t xml:space="preserve">She and </w:t>
      </w:r>
      <w:r w:rsidR="009424F0">
        <w:rPr>
          <w:rFonts w:ascii="Arial" w:hAnsi="Arial" w:cs="Arial"/>
        </w:rPr>
        <w:t xml:space="preserve">the donor partner </w:t>
      </w:r>
      <w:r w:rsidR="009B541D" w:rsidRPr="009B541D">
        <w:rPr>
          <w:rFonts w:ascii="Arial" w:hAnsi="Arial" w:cs="Arial"/>
        </w:rPr>
        <w:t xml:space="preserve">are a same sex female couple and have gone through a sperm donor program to have their own children, now aged 4.5 and 2 years. They </w:t>
      </w:r>
      <w:r w:rsidR="00B564AF">
        <w:rPr>
          <w:rFonts w:ascii="Arial" w:hAnsi="Arial" w:cs="Arial"/>
        </w:rPr>
        <w:t>feel</w:t>
      </w:r>
      <w:r w:rsidR="009B541D" w:rsidRPr="009B541D">
        <w:rPr>
          <w:rFonts w:ascii="Arial" w:hAnsi="Arial" w:cs="Arial"/>
        </w:rPr>
        <w:t xml:space="preserve"> gratitude towards their own donor which has meant they have been able to complete their family, and this has contributed to </w:t>
      </w:r>
      <w:r w:rsidR="009424F0">
        <w:rPr>
          <w:rFonts w:ascii="Arial" w:hAnsi="Arial" w:cs="Arial"/>
        </w:rPr>
        <w:t xml:space="preserve">the egg </w:t>
      </w:r>
      <w:r w:rsidR="001D006E">
        <w:rPr>
          <w:rFonts w:ascii="Arial" w:hAnsi="Arial" w:cs="Arial"/>
        </w:rPr>
        <w:t>donor’s</w:t>
      </w:r>
      <w:r w:rsidR="009424F0">
        <w:rPr>
          <w:rFonts w:ascii="Arial" w:hAnsi="Arial" w:cs="Arial"/>
        </w:rPr>
        <w:t xml:space="preserve"> </w:t>
      </w:r>
      <w:r w:rsidR="009B541D" w:rsidRPr="009B541D">
        <w:rPr>
          <w:rFonts w:ascii="Arial" w:hAnsi="Arial" w:cs="Arial"/>
        </w:rPr>
        <w:t xml:space="preserve">motivation to donate her own eggs to someone in need. </w:t>
      </w:r>
      <w:r w:rsidR="00796D40">
        <w:rPr>
          <w:rFonts w:ascii="Arial" w:hAnsi="Arial" w:cs="Arial"/>
        </w:rPr>
        <w:t xml:space="preserve">The egg donor </w:t>
      </w:r>
      <w:r w:rsidR="009B541D" w:rsidRPr="009B541D">
        <w:rPr>
          <w:rFonts w:ascii="Arial" w:hAnsi="Arial" w:cs="Arial"/>
        </w:rPr>
        <w:t xml:space="preserve">indicated a preference to </w:t>
      </w:r>
      <w:r w:rsidR="009B541D" w:rsidRPr="009B541D">
        <w:rPr>
          <w:rFonts w:ascii="Arial" w:hAnsi="Arial" w:cs="Arial"/>
        </w:rPr>
        <w:lastRenderedPageBreak/>
        <w:t>donate to someone who may find i</w:t>
      </w:r>
      <w:r w:rsidR="009424F0">
        <w:rPr>
          <w:rFonts w:ascii="Arial" w:hAnsi="Arial" w:cs="Arial"/>
        </w:rPr>
        <w:t>t</w:t>
      </w:r>
      <w:r w:rsidR="009B541D" w:rsidRPr="009B541D">
        <w:rPr>
          <w:rFonts w:ascii="Arial" w:hAnsi="Arial" w:cs="Arial"/>
        </w:rPr>
        <w:t xml:space="preserve"> difficult to find a donor, which is why she has been matched with a </w:t>
      </w:r>
      <w:r w:rsidR="009424F0">
        <w:rPr>
          <w:rFonts w:ascii="Arial" w:hAnsi="Arial" w:cs="Arial"/>
        </w:rPr>
        <w:t>s</w:t>
      </w:r>
      <w:r w:rsidR="009B541D" w:rsidRPr="009B541D">
        <w:rPr>
          <w:rFonts w:ascii="Arial" w:hAnsi="Arial" w:cs="Arial"/>
        </w:rPr>
        <w:t xml:space="preserve">ingle woman who also requires a </w:t>
      </w:r>
      <w:r w:rsidR="009424F0">
        <w:rPr>
          <w:rFonts w:ascii="Arial" w:hAnsi="Arial" w:cs="Arial"/>
        </w:rPr>
        <w:t xml:space="preserve">sperm donor. </w:t>
      </w:r>
    </w:p>
    <w:p w14:paraId="798FBF81" w14:textId="788DE47B" w:rsidR="009B541D" w:rsidRPr="009424F0" w:rsidRDefault="00796D40" w:rsidP="009424F0">
      <w:pPr>
        <w:pStyle w:val="NoSpacing"/>
        <w:numPr>
          <w:ilvl w:val="0"/>
          <w:numId w:val="4"/>
        </w:numPr>
        <w:rPr>
          <w:rFonts w:ascii="Arial" w:hAnsi="Arial" w:cs="Arial"/>
        </w:rPr>
      </w:pPr>
      <w:r w:rsidRPr="00796D40">
        <w:rPr>
          <w:rFonts w:ascii="Arial" w:hAnsi="Arial" w:cs="Arial"/>
        </w:rPr>
        <w:t>The</w:t>
      </w:r>
      <w:r>
        <w:rPr>
          <w:rFonts w:ascii="Arial" w:hAnsi="Arial" w:cs="Arial"/>
        </w:rPr>
        <w:t xml:space="preserve"> recipient woman and egg donor w</w:t>
      </w:r>
      <w:r w:rsidRPr="00796D40">
        <w:rPr>
          <w:rFonts w:ascii="Arial" w:hAnsi="Arial" w:cs="Arial"/>
        </w:rPr>
        <w:t xml:space="preserve">ere pleased to meet and get to know one another in the joint session and presented with similar beliefs around donor conception, specifically a view that children should be made aware of their donor conception </w:t>
      </w:r>
      <w:r w:rsidR="00FF059F">
        <w:rPr>
          <w:rFonts w:ascii="Arial" w:hAnsi="Arial" w:cs="Arial"/>
        </w:rPr>
        <w:t xml:space="preserve">and whakapapa. </w:t>
      </w:r>
      <w:r w:rsidRPr="00796D40">
        <w:rPr>
          <w:rFonts w:ascii="Arial" w:hAnsi="Arial" w:cs="Arial"/>
        </w:rPr>
        <w:t>They were both respectful of each other’s privacy and illustrated a strong desire for good boundaries while being open to meeting in the future should a child desire this.</w:t>
      </w:r>
    </w:p>
    <w:p w14:paraId="4E92B644" w14:textId="265EBC8E" w:rsidR="009B541D" w:rsidRDefault="009424F0" w:rsidP="00FF13A2">
      <w:pPr>
        <w:pStyle w:val="NoSpacing"/>
        <w:numPr>
          <w:ilvl w:val="0"/>
          <w:numId w:val="4"/>
        </w:numPr>
        <w:rPr>
          <w:rFonts w:ascii="Arial" w:hAnsi="Arial" w:cs="Arial"/>
        </w:rPr>
      </w:pPr>
      <w:r w:rsidRPr="009424F0">
        <w:rPr>
          <w:rFonts w:ascii="Arial" w:hAnsi="Arial" w:cs="Arial"/>
        </w:rPr>
        <w:t>The counselling requirements for all parties are comp</w:t>
      </w:r>
      <w:r>
        <w:rPr>
          <w:rFonts w:ascii="Arial" w:hAnsi="Arial" w:cs="Arial"/>
        </w:rPr>
        <w:t>rehensive</w:t>
      </w:r>
      <w:r w:rsidR="00146D74">
        <w:rPr>
          <w:rFonts w:ascii="Arial" w:hAnsi="Arial" w:cs="Arial"/>
        </w:rPr>
        <w:t xml:space="preserve"> and culturally appropriate</w:t>
      </w:r>
      <w:r w:rsidRPr="009424F0">
        <w:rPr>
          <w:rFonts w:ascii="Arial" w:hAnsi="Arial" w:cs="Arial"/>
        </w:rPr>
        <w:t xml:space="preserve">, and notes </w:t>
      </w:r>
      <w:r w:rsidR="00FF059F" w:rsidRPr="009424F0">
        <w:rPr>
          <w:rFonts w:ascii="Arial" w:hAnsi="Arial" w:cs="Arial"/>
        </w:rPr>
        <w:t>that</w:t>
      </w:r>
      <w:r w:rsidRPr="009424F0">
        <w:rPr>
          <w:rFonts w:ascii="Arial" w:hAnsi="Arial" w:cs="Arial"/>
        </w:rPr>
        <w:t xml:space="preserve"> the egg donor and her partner have </w:t>
      </w:r>
      <w:r w:rsidR="009B541D" w:rsidRPr="009424F0">
        <w:rPr>
          <w:rFonts w:ascii="Arial" w:hAnsi="Arial" w:cs="Arial"/>
        </w:rPr>
        <w:t xml:space="preserve">considered carefully the implications for their own children. They plan to inform them of the genetic link with any </w:t>
      </w:r>
      <w:r>
        <w:rPr>
          <w:rFonts w:ascii="Arial" w:hAnsi="Arial" w:cs="Arial"/>
        </w:rPr>
        <w:t>resulting children.</w:t>
      </w:r>
    </w:p>
    <w:p w14:paraId="0D103243" w14:textId="77777777" w:rsidR="00FA00F0" w:rsidRDefault="00FA00F0" w:rsidP="00FA00F0">
      <w:pPr>
        <w:rPr>
          <w:rFonts w:ascii="Arial" w:hAnsi="Arial" w:cs="Arial"/>
          <w:b/>
        </w:rPr>
      </w:pPr>
    </w:p>
    <w:p w14:paraId="4164EA5D" w14:textId="77777777" w:rsidR="00FA00F0" w:rsidRDefault="00FA00F0" w:rsidP="00FA00F0">
      <w:pPr>
        <w:rPr>
          <w:rFonts w:ascii="Arial" w:hAnsi="Arial" w:cs="Arial"/>
        </w:rPr>
      </w:pPr>
      <w:r>
        <w:rPr>
          <w:rFonts w:ascii="Arial" w:hAnsi="Arial" w:cs="Arial"/>
          <w:b/>
        </w:rPr>
        <w:t>Decision</w:t>
      </w:r>
    </w:p>
    <w:p w14:paraId="3FA6B194" w14:textId="6A617227" w:rsidR="00FA00F0" w:rsidRDefault="00FA00F0" w:rsidP="00882118">
      <w:pPr>
        <w:pStyle w:val="NoSpacing"/>
        <w:rPr>
          <w:rFonts w:ascii="Arial" w:hAnsi="Arial" w:cs="Arial"/>
        </w:rPr>
      </w:pPr>
      <w:r>
        <w:rPr>
          <w:rFonts w:ascii="Arial" w:hAnsi="Arial" w:cs="Arial"/>
        </w:rPr>
        <w:t xml:space="preserve">The committee agreed </w:t>
      </w:r>
      <w:r w:rsidR="00331497">
        <w:rPr>
          <w:rFonts w:ascii="Arial" w:hAnsi="Arial" w:cs="Arial"/>
        </w:rPr>
        <w:t xml:space="preserve">to </w:t>
      </w:r>
      <w:r w:rsidR="00331497">
        <w:rPr>
          <w:rFonts w:ascii="Arial" w:hAnsi="Arial" w:cs="Arial"/>
          <w:b/>
        </w:rPr>
        <w:t>approve</w:t>
      </w:r>
      <w:r w:rsidR="00331497">
        <w:rPr>
          <w:rFonts w:ascii="Arial" w:hAnsi="Arial" w:cs="Arial"/>
        </w:rPr>
        <w:t xml:space="preserve"> this application.</w:t>
      </w:r>
    </w:p>
    <w:p w14:paraId="78F741DF" w14:textId="77777777" w:rsidR="00FA00F0" w:rsidRDefault="00FA00F0" w:rsidP="00FA00F0">
      <w:pPr>
        <w:rPr>
          <w:rFonts w:ascii="Arial" w:hAnsi="Arial" w:cs="Arial"/>
        </w:rPr>
      </w:pPr>
    </w:p>
    <w:p w14:paraId="40A6F050" w14:textId="77777777" w:rsidR="00FA00F0" w:rsidRDefault="00FA00F0" w:rsidP="00FA00F0">
      <w:pPr>
        <w:rPr>
          <w:rFonts w:ascii="Arial" w:hAnsi="Arial" w:cs="Arial"/>
          <w:b/>
        </w:rPr>
      </w:pPr>
      <w:r>
        <w:rPr>
          <w:rFonts w:ascii="Arial" w:hAnsi="Arial" w:cs="Arial"/>
          <w:b/>
        </w:rPr>
        <w:t>Actions</w:t>
      </w:r>
    </w:p>
    <w:p w14:paraId="5F5E00E8"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advice.  </w:t>
      </w:r>
    </w:p>
    <w:p w14:paraId="3455A7F0" w14:textId="77777777" w:rsidR="00FA00F0" w:rsidRDefault="00FA00F0" w:rsidP="00FA00F0">
      <w:pPr>
        <w:rPr>
          <w:rFonts w:ascii="Arial" w:hAnsi="Arial" w:cs="Arial"/>
          <w:b/>
        </w:rPr>
      </w:pPr>
    </w:p>
    <w:p w14:paraId="55186BFE" w14:textId="77777777" w:rsidR="00FA00F0" w:rsidRDefault="00FA00F0" w:rsidP="00FA00F0">
      <w:pPr>
        <w:rPr>
          <w:rFonts w:ascii="Arial" w:hAnsi="Arial" w:cs="Arial"/>
          <w:b/>
        </w:rPr>
      </w:pPr>
    </w:p>
    <w:p w14:paraId="24F3C5E4" w14:textId="59415146" w:rsidR="00FA00F0" w:rsidRDefault="00FA00F0" w:rsidP="00A64748">
      <w:pPr>
        <w:pStyle w:val="ListParagraph"/>
        <w:numPr>
          <w:ilvl w:val="0"/>
          <w:numId w:val="1"/>
        </w:numPr>
        <w:rPr>
          <w:rFonts w:ascii="Arial" w:hAnsi="Arial" w:cs="Arial"/>
          <w:b/>
        </w:rPr>
      </w:pPr>
      <w:r>
        <w:rPr>
          <w:rFonts w:ascii="Arial" w:hAnsi="Arial" w:cs="Arial"/>
          <w:b/>
        </w:rPr>
        <w:t xml:space="preserve">Application </w:t>
      </w:r>
      <w:r w:rsidR="00882118" w:rsidRPr="00882118">
        <w:rPr>
          <w:rFonts w:ascii="Arial" w:hAnsi="Arial" w:cs="Arial"/>
          <w:b/>
        </w:rPr>
        <w:t xml:space="preserve">E20/034 </w:t>
      </w:r>
      <w:r>
        <w:rPr>
          <w:rFonts w:ascii="Arial" w:hAnsi="Arial" w:cs="Arial"/>
          <w:b/>
        </w:rPr>
        <w:t>for Surrogacy involving an Assisted Reproductive Procedure</w:t>
      </w:r>
    </w:p>
    <w:p w14:paraId="6C871458" w14:textId="320814E1" w:rsidR="00FA00F0" w:rsidRDefault="00882118" w:rsidP="00FA00F0">
      <w:pPr>
        <w:rPr>
          <w:rFonts w:ascii="Arial" w:hAnsi="Arial" w:cs="Arial"/>
        </w:rPr>
      </w:pPr>
      <w:r>
        <w:rPr>
          <w:rFonts w:ascii="Arial" w:hAnsi="Arial" w:cs="Arial"/>
        </w:rPr>
        <w:t>Mike Legge</w:t>
      </w:r>
      <w:r w:rsidR="00FA00F0">
        <w:rPr>
          <w:rFonts w:ascii="Arial" w:hAnsi="Arial" w:cs="Arial"/>
        </w:rPr>
        <w:t xml:space="preserve"> opened the discussion for this application. The committee considered</w:t>
      </w:r>
      <w:r w:rsidR="00E217F4">
        <w:rPr>
          <w:rFonts w:ascii="Arial" w:hAnsi="Arial" w:cs="Arial"/>
        </w:rPr>
        <w:t xml:space="preserve"> t</w:t>
      </w:r>
      <w:r w:rsidR="00FA00F0">
        <w:rPr>
          <w:rFonts w:ascii="Arial" w:hAnsi="Arial" w:cs="Arial"/>
        </w:rPr>
        <w:t xml:space="preserve">his application in relation to the </w:t>
      </w:r>
      <w:r w:rsidR="00FA00F0">
        <w:rPr>
          <w:rFonts w:ascii="Arial" w:hAnsi="Arial" w:cs="Arial"/>
          <w:i/>
        </w:rPr>
        <w:t xml:space="preserve">Guidelines on Surrogacy involving an Assisted Reproductive Procedure </w:t>
      </w:r>
      <w:r w:rsidR="00FA00F0">
        <w:rPr>
          <w:rFonts w:ascii="Arial" w:hAnsi="Arial" w:cs="Arial"/>
        </w:rPr>
        <w:t>and the principles of the HART Act 2004.</w:t>
      </w:r>
    </w:p>
    <w:p w14:paraId="15245873" w14:textId="77777777" w:rsidR="00FA00F0" w:rsidRDefault="00FA00F0" w:rsidP="00FA00F0">
      <w:pPr>
        <w:rPr>
          <w:rFonts w:ascii="Arial" w:hAnsi="Arial" w:cs="Arial"/>
          <w:b/>
        </w:rPr>
      </w:pPr>
    </w:p>
    <w:p w14:paraId="2E61FD95" w14:textId="77777777" w:rsidR="00FA00F0" w:rsidRDefault="00FA00F0" w:rsidP="00FA00F0">
      <w:pPr>
        <w:rPr>
          <w:rFonts w:ascii="Arial" w:hAnsi="Arial" w:cs="Arial"/>
          <w:b/>
        </w:rPr>
      </w:pPr>
      <w:r>
        <w:rPr>
          <w:rFonts w:ascii="Arial" w:hAnsi="Arial" w:cs="Arial"/>
          <w:b/>
        </w:rPr>
        <w:t>Issues discussed included:</w:t>
      </w:r>
    </w:p>
    <w:p w14:paraId="722CE3C8" w14:textId="06F34D89" w:rsidR="00CD7DA0" w:rsidRDefault="00FF13A2" w:rsidP="00115C5A">
      <w:pPr>
        <w:pStyle w:val="NoSpacing"/>
        <w:numPr>
          <w:ilvl w:val="0"/>
          <w:numId w:val="5"/>
        </w:numPr>
        <w:rPr>
          <w:rFonts w:ascii="Arial" w:hAnsi="Arial" w:cs="Arial"/>
        </w:rPr>
      </w:pPr>
      <w:r>
        <w:rPr>
          <w:rFonts w:ascii="Arial" w:hAnsi="Arial" w:cs="Arial"/>
        </w:rPr>
        <w:t>The intending parents in this applicat</w:t>
      </w:r>
      <w:r w:rsidR="00CD7DA0">
        <w:rPr>
          <w:rFonts w:ascii="Arial" w:hAnsi="Arial" w:cs="Arial"/>
        </w:rPr>
        <w:t>i</w:t>
      </w:r>
      <w:r>
        <w:rPr>
          <w:rFonts w:ascii="Arial" w:hAnsi="Arial" w:cs="Arial"/>
        </w:rPr>
        <w:t xml:space="preserve">on </w:t>
      </w:r>
      <w:r w:rsidR="00115C5A">
        <w:rPr>
          <w:rFonts w:ascii="Arial" w:hAnsi="Arial" w:cs="Arial"/>
        </w:rPr>
        <w:t xml:space="preserve">are a same sex male couple using a surrogate and egg donor. </w:t>
      </w:r>
      <w:r w:rsidR="00CD7DA0">
        <w:rPr>
          <w:rFonts w:ascii="Arial" w:hAnsi="Arial" w:cs="Arial"/>
        </w:rPr>
        <w:t>One of the intending fathers intends to be the biological parent and the other intending fathers’ sister is the couple</w:t>
      </w:r>
      <w:r w:rsidR="00B564AF">
        <w:rPr>
          <w:rFonts w:ascii="Arial" w:hAnsi="Arial" w:cs="Arial"/>
        </w:rPr>
        <w:t>’</w:t>
      </w:r>
      <w:r w:rsidR="00CD7DA0">
        <w:rPr>
          <w:rFonts w:ascii="Arial" w:hAnsi="Arial" w:cs="Arial"/>
        </w:rPr>
        <w:t xml:space="preserve">s egg donor. </w:t>
      </w:r>
    </w:p>
    <w:p w14:paraId="1EDFD477" w14:textId="07442E60" w:rsidR="00CD7DA0" w:rsidRDefault="00CD7DA0" w:rsidP="00115C5A">
      <w:pPr>
        <w:pStyle w:val="NoSpacing"/>
        <w:numPr>
          <w:ilvl w:val="0"/>
          <w:numId w:val="5"/>
        </w:numPr>
        <w:rPr>
          <w:rFonts w:ascii="Arial" w:hAnsi="Arial" w:cs="Arial"/>
        </w:rPr>
      </w:pPr>
      <w:r>
        <w:rPr>
          <w:rFonts w:ascii="Arial" w:hAnsi="Arial" w:cs="Arial"/>
        </w:rPr>
        <w:t>The egg donor has two children with her partner. They consider their family to be complete.</w:t>
      </w:r>
    </w:p>
    <w:p w14:paraId="6E16DE1C" w14:textId="23C9BC11" w:rsidR="006A1278" w:rsidRDefault="00CD7DA0" w:rsidP="00CD7DA0">
      <w:pPr>
        <w:pStyle w:val="NoSpacing"/>
        <w:numPr>
          <w:ilvl w:val="0"/>
          <w:numId w:val="5"/>
        </w:numPr>
        <w:rPr>
          <w:rFonts w:ascii="Arial" w:hAnsi="Arial" w:cs="Arial"/>
        </w:rPr>
      </w:pPr>
      <w:r>
        <w:rPr>
          <w:rFonts w:ascii="Arial" w:hAnsi="Arial" w:cs="Arial"/>
        </w:rPr>
        <w:t xml:space="preserve">The birth mother </w:t>
      </w:r>
      <w:r w:rsidR="0095516C">
        <w:rPr>
          <w:rFonts w:ascii="Arial" w:hAnsi="Arial" w:cs="Arial"/>
        </w:rPr>
        <w:t xml:space="preserve">has </w:t>
      </w:r>
      <w:r>
        <w:rPr>
          <w:rFonts w:ascii="Arial" w:hAnsi="Arial" w:cs="Arial"/>
        </w:rPr>
        <w:t>four</w:t>
      </w:r>
      <w:r w:rsidR="0095516C">
        <w:rPr>
          <w:rFonts w:ascii="Arial" w:hAnsi="Arial" w:cs="Arial"/>
        </w:rPr>
        <w:t xml:space="preserve"> children </w:t>
      </w:r>
      <w:r>
        <w:rPr>
          <w:rFonts w:ascii="Arial" w:hAnsi="Arial" w:cs="Arial"/>
        </w:rPr>
        <w:t>and she and her partner also consider their family to be complete with the birth partner having had a vasectomy. Their relationship with the intending parents is that they are friends, and this is the birth mother’s motivation for volunteering for the surrogacy.</w:t>
      </w:r>
    </w:p>
    <w:p w14:paraId="0D409685" w14:textId="3118AC09" w:rsidR="00146D74" w:rsidRPr="00146D74" w:rsidRDefault="00146D74" w:rsidP="00146D74">
      <w:pPr>
        <w:pStyle w:val="NoSpacing"/>
        <w:numPr>
          <w:ilvl w:val="0"/>
          <w:numId w:val="5"/>
        </w:numPr>
        <w:rPr>
          <w:rFonts w:ascii="Arial" w:hAnsi="Arial" w:cs="Arial"/>
        </w:rPr>
      </w:pPr>
      <w:r>
        <w:rPr>
          <w:rFonts w:ascii="Arial" w:hAnsi="Arial" w:cs="Arial"/>
        </w:rPr>
        <w:t xml:space="preserve">Cultural and religious customs have been discussed during the counselling sessions and both parties have stated that counselling has been culturally appropriate.   </w:t>
      </w:r>
    </w:p>
    <w:p w14:paraId="68B114D8" w14:textId="00858786" w:rsidR="0095516C" w:rsidRPr="006A1278" w:rsidRDefault="006A1278" w:rsidP="006A1278">
      <w:pPr>
        <w:pStyle w:val="NoSpacing"/>
        <w:numPr>
          <w:ilvl w:val="0"/>
          <w:numId w:val="5"/>
        </w:numPr>
        <w:rPr>
          <w:rFonts w:ascii="Arial" w:hAnsi="Arial" w:cs="Arial"/>
        </w:rPr>
      </w:pPr>
      <w:r>
        <w:rPr>
          <w:rFonts w:ascii="Arial" w:hAnsi="Arial" w:cs="Arial"/>
        </w:rPr>
        <w:t>The birth parents understand that the intending parents will adopt any child born of this arrangement and that they have had a conversation about and agreed plans for testamentary guardianship in the event that they are unable to care for the child.</w:t>
      </w:r>
      <w:r w:rsidR="00CD7DA0" w:rsidRPr="006A1278">
        <w:rPr>
          <w:rFonts w:ascii="Arial" w:hAnsi="Arial" w:cs="Arial"/>
        </w:rPr>
        <w:t xml:space="preserve"> </w:t>
      </w:r>
    </w:p>
    <w:p w14:paraId="4D698EB6" w14:textId="1F32D767" w:rsidR="00F44962" w:rsidRPr="00F44962" w:rsidRDefault="00CD7DA0" w:rsidP="00F44962">
      <w:pPr>
        <w:pStyle w:val="ListParagraph"/>
        <w:numPr>
          <w:ilvl w:val="0"/>
          <w:numId w:val="5"/>
        </w:numPr>
        <w:rPr>
          <w:rFonts w:ascii="Arial" w:hAnsi="Arial" w:cs="Arial"/>
        </w:rPr>
      </w:pPr>
      <w:bookmarkStart w:id="1" w:name="_Hlk38613224"/>
      <w:r w:rsidRPr="00CD7DA0">
        <w:rPr>
          <w:rFonts w:ascii="Arial" w:hAnsi="Arial" w:cs="Arial"/>
        </w:rPr>
        <w:t>The intending parents have sought a preliminary assessment from Oranga Tamariki</w:t>
      </w:r>
      <w:r>
        <w:rPr>
          <w:rFonts w:ascii="Arial" w:hAnsi="Arial" w:cs="Arial"/>
        </w:rPr>
        <w:t>.</w:t>
      </w:r>
    </w:p>
    <w:p w14:paraId="3C03E15E" w14:textId="322AB0AA" w:rsidR="00F44962" w:rsidRPr="0095516C" w:rsidRDefault="00CD7DA0" w:rsidP="00CD7DA0">
      <w:pPr>
        <w:pStyle w:val="NoSpacing"/>
        <w:numPr>
          <w:ilvl w:val="0"/>
          <w:numId w:val="5"/>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bookmarkEnd w:id="1"/>
    </w:p>
    <w:p w14:paraId="60A50CF1" w14:textId="77777777" w:rsidR="00CD7DA0" w:rsidRDefault="00CD7DA0" w:rsidP="00FA00F0">
      <w:pPr>
        <w:rPr>
          <w:rFonts w:ascii="Arial" w:hAnsi="Arial" w:cs="Arial"/>
          <w:b/>
        </w:rPr>
      </w:pPr>
    </w:p>
    <w:p w14:paraId="7035DC86" w14:textId="2AC848FE" w:rsidR="00FA00F0" w:rsidRDefault="00FA00F0" w:rsidP="00FA00F0">
      <w:pPr>
        <w:rPr>
          <w:rFonts w:ascii="Arial" w:hAnsi="Arial" w:cs="Arial"/>
          <w:b/>
        </w:rPr>
      </w:pPr>
      <w:r>
        <w:rPr>
          <w:rFonts w:ascii="Arial" w:hAnsi="Arial" w:cs="Arial"/>
          <w:b/>
        </w:rPr>
        <w:t>Decision</w:t>
      </w:r>
    </w:p>
    <w:p w14:paraId="5D59FDBC" w14:textId="2B01C849" w:rsidR="00FA00F0" w:rsidRDefault="00FA00F0" w:rsidP="00FA00F0">
      <w:pPr>
        <w:rPr>
          <w:rFonts w:ascii="Arial" w:hAnsi="Arial" w:cs="Arial"/>
        </w:rPr>
      </w:pPr>
      <w:bookmarkStart w:id="2" w:name="_Hlk20217579"/>
      <w:r>
        <w:rPr>
          <w:rFonts w:ascii="Arial" w:hAnsi="Arial" w:cs="Arial"/>
        </w:rPr>
        <w:t xml:space="preserve">The Committee agreed to </w:t>
      </w:r>
      <w:r>
        <w:rPr>
          <w:rFonts w:ascii="Arial" w:hAnsi="Arial" w:cs="Arial"/>
          <w:b/>
        </w:rPr>
        <w:t xml:space="preserve">approve </w:t>
      </w:r>
      <w:r>
        <w:rPr>
          <w:rFonts w:ascii="Arial" w:hAnsi="Arial" w:cs="Arial"/>
        </w:rPr>
        <w:t>this application.</w:t>
      </w:r>
    </w:p>
    <w:bookmarkEnd w:id="2"/>
    <w:p w14:paraId="6067F547" w14:textId="77777777" w:rsidR="00FA00F0" w:rsidRDefault="00FA00F0" w:rsidP="00FA00F0">
      <w:pPr>
        <w:rPr>
          <w:rFonts w:ascii="Arial" w:hAnsi="Arial" w:cs="Arial"/>
          <w:b/>
        </w:rPr>
      </w:pPr>
    </w:p>
    <w:p w14:paraId="0F3998C9" w14:textId="77777777" w:rsidR="00FA00F0" w:rsidRDefault="00FA00F0" w:rsidP="00FA00F0">
      <w:pPr>
        <w:rPr>
          <w:rFonts w:ascii="Arial" w:hAnsi="Arial" w:cs="Arial"/>
          <w:b/>
        </w:rPr>
      </w:pPr>
      <w:r>
        <w:rPr>
          <w:rFonts w:ascii="Arial" w:hAnsi="Arial" w:cs="Arial"/>
          <w:b/>
        </w:rPr>
        <w:t>Actions</w:t>
      </w:r>
    </w:p>
    <w:p w14:paraId="2FA71164"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3752EFE9" w14:textId="77777777" w:rsidR="00FA00F0" w:rsidRDefault="00FA00F0" w:rsidP="00FA00F0">
      <w:pPr>
        <w:rPr>
          <w:rFonts w:ascii="Arial" w:hAnsi="Arial" w:cs="Arial"/>
        </w:rPr>
      </w:pPr>
    </w:p>
    <w:p w14:paraId="03CA9B89" w14:textId="77777777" w:rsidR="00FA00F0" w:rsidRDefault="00FA00F0" w:rsidP="00FA00F0">
      <w:pPr>
        <w:rPr>
          <w:rFonts w:ascii="Arial" w:hAnsi="Arial" w:cs="Arial"/>
        </w:rPr>
      </w:pPr>
    </w:p>
    <w:p w14:paraId="0EBD7ABD" w14:textId="5D4C7D85" w:rsidR="00FA00F0" w:rsidRDefault="00FA00F0" w:rsidP="00A64748">
      <w:pPr>
        <w:pStyle w:val="ListParagraph"/>
        <w:numPr>
          <w:ilvl w:val="0"/>
          <w:numId w:val="1"/>
        </w:numPr>
        <w:rPr>
          <w:rFonts w:ascii="Arial" w:hAnsi="Arial" w:cs="Arial"/>
          <w:b/>
        </w:rPr>
      </w:pPr>
      <w:r>
        <w:rPr>
          <w:rFonts w:ascii="Arial" w:hAnsi="Arial" w:cs="Arial"/>
          <w:b/>
        </w:rPr>
        <w:t xml:space="preserve">Application </w:t>
      </w:r>
      <w:r w:rsidR="00882118" w:rsidRPr="00882118">
        <w:rPr>
          <w:rFonts w:ascii="Arial" w:hAnsi="Arial" w:cs="Arial"/>
          <w:b/>
        </w:rPr>
        <w:t xml:space="preserve">E20/035 </w:t>
      </w:r>
      <w:r>
        <w:rPr>
          <w:rFonts w:ascii="Arial" w:hAnsi="Arial" w:cs="Arial"/>
          <w:b/>
        </w:rPr>
        <w:t>for Surrogacy involving an Assisted Reproductive Procedure</w:t>
      </w:r>
    </w:p>
    <w:p w14:paraId="161A5F55" w14:textId="7DB111DC" w:rsidR="00FA00F0" w:rsidRDefault="00882118" w:rsidP="00FA00F0">
      <w:pPr>
        <w:rPr>
          <w:rFonts w:ascii="Arial" w:hAnsi="Arial" w:cs="Arial"/>
        </w:rPr>
      </w:pPr>
      <w:r>
        <w:rPr>
          <w:rFonts w:ascii="Arial" w:hAnsi="Arial" w:cs="Arial"/>
        </w:rPr>
        <w:t xml:space="preserve">Mike Legge </w:t>
      </w:r>
      <w:r w:rsidR="00FA00F0">
        <w:rPr>
          <w:rFonts w:ascii="Arial" w:hAnsi="Arial" w:cs="Arial"/>
        </w:rPr>
        <w:t xml:space="preserve">opened the discussion for this application. The committee considered this application in relation to the </w:t>
      </w:r>
      <w:r w:rsidR="00FA00F0">
        <w:rPr>
          <w:rFonts w:ascii="Arial" w:hAnsi="Arial" w:cs="Arial"/>
          <w:i/>
        </w:rPr>
        <w:t xml:space="preserve">Guidelines for Surrogacy involving an Assisted Reproductive Procedure </w:t>
      </w:r>
      <w:r w:rsidR="00FA00F0">
        <w:rPr>
          <w:rFonts w:ascii="Arial" w:hAnsi="Arial" w:cs="Arial"/>
        </w:rPr>
        <w:t>and the principles of the HART Act 2004.</w:t>
      </w:r>
    </w:p>
    <w:p w14:paraId="0CC7FBFA" w14:textId="77777777" w:rsidR="00FA00F0" w:rsidRDefault="00FA00F0" w:rsidP="00FA00F0">
      <w:pPr>
        <w:rPr>
          <w:rFonts w:ascii="Arial" w:hAnsi="Arial" w:cs="Arial"/>
          <w:b/>
        </w:rPr>
      </w:pPr>
    </w:p>
    <w:p w14:paraId="281F8928" w14:textId="77777777" w:rsidR="00B35DE1" w:rsidRDefault="00B35DE1" w:rsidP="00FA00F0">
      <w:pPr>
        <w:rPr>
          <w:rFonts w:ascii="Arial" w:hAnsi="Arial" w:cs="Arial"/>
          <w:b/>
        </w:rPr>
      </w:pPr>
    </w:p>
    <w:p w14:paraId="6F1A4CDB" w14:textId="4ACCA695" w:rsidR="00FA00F0" w:rsidRDefault="00FA00F0" w:rsidP="00FA00F0">
      <w:pPr>
        <w:rPr>
          <w:rFonts w:ascii="Arial" w:hAnsi="Arial" w:cs="Arial"/>
          <w:b/>
        </w:rPr>
      </w:pPr>
      <w:r>
        <w:rPr>
          <w:rFonts w:ascii="Arial" w:hAnsi="Arial" w:cs="Arial"/>
          <w:b/>
        </w:rPr>
        <w:t>Issues discussed included:</w:t>
      </w:r>
    </w:p>
    <w:p w14:paraId="048164AC" w14:textId="126E6F9A" w:rsidR="00FA00F0" w:rsidRPr="000C5B7D" w:rsidRDefault="00FA2915" w:rsidP="00882118">
      <w:pPr>
        <w:pStyle w:val="NoSpacing"/>
        <w:numPr>
          <w:ilvl w:val="0"/>
          <w:numId w:val="6"/>
        </w:numPr>
        <w:rPr>
          <w:rFonts w:ascii="Arial" w:hAnsi="Arial" w:cs="Arial"/>
        </w:rPr>
      </w:pPr>
      <w:r w:rsidRPr="00FA2915">
        <w:rPr>
          <w:rFonts w:ascii="Arial" w:hAnsi="Arial" w:cs="Arial"/>
        </w:rPr>
        <w:t xml:space="preserve">The intending parents in this application are a same sex male couple using a surrogate and egg donor. </w:t>
      </w:r>
    </w:p>
    <w:p w14:paraId="5281A413" w14:textId="655E270B" w:rsidR="000C5B7D" w:rsidRPr="00A935D0" w:rsidRDefault="00A935D0" w:rsidP="00A935D0">
      <w:pPr>
        <w:pStyle w:val="NoSpacing"/>
        <w:numPr>
          <w:ilvl w:val="0"/>
          <w:numId w:val="6"/>
        </w:numPr>
        <w:rPr>
          <w:rFonts w:ascii="Arial" w:hAnsi="Arial" w:cs="Arial"/>
        </w:rPr>
      </w:pPr>
      <w:r>
        <w:rPr>
          <w:rFonts w:ascii="Arial" w:hAnsi="Arial" w:cs="Arial"/>
        </w:rPr>
        <w:t xml:space="preserve">The birth parents </w:t>
      </w:r>
      <w:r w:rsidR="000C5B7D" w:rsidRPr="000C5B7D">
        <w:rPr>
          <w:rFonts w:ascii="Arial" w:hAnsi="Arial" w:cs="Arial"/>
        </w:rPr>
        <w:t xml:space="preserve">are long term friends of </w:t>
      </w:r>
      <w:r>
        <w:rPr>
          <w:rFonts w:ascii="Arial" w:hAnsi="Arial" w:cs="Arial"/>
        </w:rPr>
        <w:t>one of the intending parents</w:t>
      </w:r>
      <w:r w:rsidR="000C5B7D" w:rsidRPr="000C5B7D">
        <w:rPr>
          <w:rFonts w:ascii="Arial" w:hAnsi="Arial" w:cs="Arial"/>
        </w:rPr>
        <w:t xml:space="preserve">, having first met 20 years ago. They were involved in key roles at each other’s weddings. </w:t>
      </w:r>
      <w:r>
        <w:rPr>
          <w:rFonts w:ascii="Arial" w:hAnsi="Arial" w:cs="Arial"/>
        </w:rPr>
        <w:t>The birth parents have two children and have been through</w:t>
      </w:r>
      <w:r w:rsidRPr="000C5B7D">
        <w:rPr>
          <w:rFonts w:ascii="Arial" w:hAnsi="Arial" w:cs="Arial"/>
        </w:rPr>
        <w:t xml:space="preserve"> IVF previously to create their own family.  </w:t>
      </w:r>
    </w:p>
    <w:p w14:paraId="4C33CDEE" w14:textId="05A96299" w:rsidR="000C5B7D" w:rsidRPr="000C5B7D" w:rsidRDefault="00805AF0" w:rsidP="00A935D0">
      <w:pPr>
        <w:pStyle w:val="ListParagraph"/>
        <w:numPr>
          <w:ilvl w:val="0"/>
          <w:numId w:val="6"/>
        </w:numPr>
        <w:rPr>
          <w:rFonts w:ascii="Arial" w:hAnsi="Arial" w:cs="Arial"/>
        </w:rPr>
      </w:pPr>
      <w:r w:rsidRPr="00805AF0">
        <w:rPr>
          <w:rFonts w:ascii="Arial" w:hAnsi="Arial" w:cs="Arial"/>
        </w:rPr>
        <w:t>There is a within family aspect to this intended surrogacy arrangem</w:t>
      </w:r>
      <w:r w:rsidRPr="00FA2915">
        <w:rPr>
          <w:rFonts w:ascii="Arial" w:hAnsi="Arial" w:cs="Arial"/>
        </w:rPr>
        <w:t xml:space="preserve">ent as the </w:t>
      </w:r>
      <w:r w:rsidR="00FA2915" w:rsidRPr="00FA2915">
        <w:rPr>
          <w:rFonts w:ascii="Arial" w:hAnsi="Arial" w:cs="Arial"/>
        </w:rPr>
        <w:t>egg donor is a cousin of one of the intending parents</w:t>
      </w:r>
      <w:r w:rsidR="00A935D0">
        <w:rPr>
          <w:rFonts w:ascii="Arial" w:hAnsi="Arial" w:cs="Arial"/>
        </w:rPr>
        <w:t xml:space="preserve"> and they share a close friendship. </w:t>
      </w:r>
      <w:r w:rsidR="000C5B7D" w:rsidRPr="000C5B7D">
        <w:rPr>
          <w:rFonts w:ascii="Arial" w:hAnsi="Arial" w:cs="Arial"/>
        </w:rPr>
        <w:t xml:space="preserve">Due to </w:t>
      </w:r>
      <w:r w:rsidR="00A935D0">
        <w:rPr>
          <w:rFonts w:ascii="Arial" w:hAnsi="Arial" w:cs="Arial"/>
        </w:rPr>
        <w:t>the egg donor</w:t>
      </w:r>
      <w:r w:rsidR="00A935D0" w:rsidRPr="000C5B7D">
        <w:rPr>
          <w:rFonts w:ascii="Arial" w:hAnsi="Arial" w:cs="Arial"/>
        </w:rPr>
        <w:t>’s</w:t>
      </w:r>
      <w:r w:rsidR="000C5B7D" w:rsidRPr="000C5B7D">
        <w:rPr>
          <w:rFonts w:ascii="Arial" w:hAnsi="Arial" w:cs="Arial"/>
        </w:rPr>
        <w:t xml:space="preserve"> family connection with </w:t>
      </w:r>
      <w:r w:rsidR="00A935D0">
        <w:rPr>
          <w:rFonts w:ascii="Arial" w:hAnsi="Arial" w:cs="Arial"/>
        </w:rPr>
        <w:t xml:space="preserve">one of the intending parents, it will be the other intending </w:t>
      </w:r>
      <w:r w:rsidR="00156519">
        <w:rPr>
          <w:rFonts w:ascii="Arial" w:hAnsi="Arial" w:cs="Arial"/>
        </w:rPr>
        <w:t>parents’</w:t>
      </w:r>
      <w:r w:rsidR="00A935D0">
        <w:rPr>
          <w:rFonts w:ascii="Arial" w:hAnsi="Arial" w:cs="Arial"/>
        </w:rPr>
        <w:t xml:space="preserve"> </w:t>
      </w:r>
      <w:r w:rsidR="000C5B7D" w:rsidRPr="000C5B7D">
        <w:rPr>
          <w:rFonts w:ascii="Arial" w:hAnsi="Arial" w:cs="Arial"/>
        </w:rPr>
        <w:t>sperm that is used in treatment.</w:t>
      </w:r>
    </w:p>
    <w:p w14:paraId="3ECDA925" w14:textId="1A8CAA77" w:rsidR="00882118" w:rsidRPr="00146D74" w:rsidRDefault="00A935D0" w:rsidP="00A935D0">
      <w:pPr>
        <w:pStyle w:val="ListParagraph"/>
        <w:numPr>
          <w:ilvl w:val="0"/>
          <w:numId w:val="6"/>
        </w:numPr>
        <w:rPr>
          <w:rFonts w:ascii="Arial" w:hAnsi="Arial" w:cs="Arial"/>
          <w:b/>
        </w:rPr>
      </w:pPr>
      <w:r>
        <w:rPr>
          <w:rFonts w:ascii="Arial" w:hAnsi="Arial" w:cs="Arial"/>
        </w:rPr>
        <w:t xml:space="preserve">The egg donor and partner have one child who is two years old. The initial counselling report states that the egg donor </w:t>
      </w:r>
      <w:r w:rsidR="000C5B7D" w:rsidRPr="000C5B7D">
        <w:rPr>
          <w:rFonts w:ascii="Arial" w:hAnsi="Arial" w:cs="Arial"/>
        </w:rPr>
        <w:t>was initially concerned about her loss of control over the destiny of the embryos once donation has occurred</w:t>
      </w:r>
      <w:r>
        <w:rPr>
          <w:rFonts w:ascii="Arial" w:hAnsi="Arial" w:cs="Arial"/>
        </w:rPr>
        <w:t xml:space="preserve"> and was </w:t>
      </w:r>
      <w:r w:rsidR="000C5B7D" w:rsidRPr="000C5B7D">
        <w:rPr>
          <w:rFonts w:ascii="Arial" w:hAnsi="Arial" w:cs="Arial"/>
        </w:rPr>
        <w:t>uncertain as to whether she would be happy for more than one child to be the outcome from her donation.</w:t>
      </w:r>
      <w:r w:rsidR="000C5B7D">
        <w:rPr>
          <w:rFonts w:ascii="Arial" w:hAnsi="Arial" w:cs="Arial"/>
        </w:rPr>
        <w:t xml:space="preserve"> </w:t>
      </w:r>
      <w:r>
        <w:rPr>
          <w:rFonts w:ascii="Arial" w:hAnsi="Arial" w:cs="Arial"/>
        </w:rPr>
        <w:t>Updated c</w:t>
      </w:r>
      <w:r w:rsidR="000C5B7D">
        <w:rPr>
          <w:rFonts w:ascii="Arial" w:hAnsi="Arial" w:cs="Arial"/>
        </w:rPr>
        <w:t>ounselling report</w:t>
      </w:r>
      <w:r>
        <w:rPr>
          <w:rFonts w:ascii="Arial" w:hAnsi="Arial" w:cs="Arial"/>
        </w:rPr>
        <w:t xml:space="preserve">s show that this seems to have been resolved. </w:t>
      </w:r>
      <w:r w:rsidR="000C5B7D">
        <w:rPr>
          <w:rFonts w:ascii="Arial" w:hAnsi="Arial" w:cs="Arial"/>
        </w:rPr>
        <w:t xml:space="preserve"> </w:t>
      </w:r>
    </w:p>
    <w:p w14:paraId="21745EDD" w14:textId="494C4455" w:rsidR="00146D74" w:rsidRPr="00146D74" w:rsidRDefault="00146D74" w:rsidP="00146D74">
      <w:pPr>
        <w:pStyle w:val="NoSpacing"/>
        <w:numPr>
          <w:ilvl w:val="0"/>
          <w:numId w:val="6"/>
        </w:numPr>
        <w:rPr>
          <w:rFonts w:ascii="Arial" w:hAnsi="Arial" w:cs="Arial"/>
        </w:rPr>
      </w:pPr>
      <w:r>
        <w:rPr>
          <w:rFonts w:ascii="Arial" w:hAnsi="Arial" w:cs="Arial"/>
        </w:rPr>
        <w:t xml:space="preserve">Cultural and religious customs have been discussed during the counselling sessions and both parties have stated that counselling has been culturally appropriate.   </w:t>
      </w:r>
    </w:p>
    <w:p w14:paraId="021320D2" w14:textId="1B702234" w:rsidR="00156519" w:rsidRPr="00156519" w:rsidRDefault="00156519" w:rsidP="00156519">
      <w:pPr>
        <w:pStyle w:val="NoSpacing"/>
        <w:numPr>
          <w:ilvl w:val="0"/>
          <w:numId w:val="6"/>
        </w:numPr>
        <w:rPr>
          <w:rFonts w:ascii="Arial" w:hAnsi="Arial" w:cs="Arial"/>
        </w:rPr>
      </w:pPr>
      <w:r>
        <w:rPr>
          <w:rFonts w:ascii="Arial" w:hAnsi="Arial" w:cs="Arial"/>
        </w:rPr>
        <w:t>The birth parents understand that the intending parents will adopt any child born of this arrangement and that they have had a conversation about and agreed plans for testamentary guardianship in the event that they are unable to care for the child.</w:t>
      </w:r>
    </w:p>
    <w:p w14:paraId="799C978F" w14:textId="77777777" w:rsidR="00A935D0" w:rsidRPr="0095516C" w:rsidRDefault="00A935D0" w:rsidP="00A935D0">
      <w:pPr>
        <w:pStyle w:val="NoSpacing"/>
        <w:numPr>
          <w:ilvl w:val="0"/>
          <w:numId w:val="6"/>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p>
    <w:p w14:paraId="578E7CA4" w14:textId="77777777" w:rsidR="00A935D0" w:rsidRDefault="00A935D0" w:rsidP="00A935D0">
      <w:pPr>
        <w:pStyle w:val="ListParagraph"/>
        <w:rPr>
          <w:rFonts w:ascii="Arial" w:hAnsi="Arial" w:cs="Arial"/>
          <w:b/>
        </w:rPr>
      </w:pPr>
    </w:p>
    <w:p w14:paraId="72FFD334" w14:textId="77777777" w:rsidR="00FA00F0" w:rsidRDefault="00FA00F0" w:rsidP="00FA00F0">
      <w:pPr>
        <w:rPr>
          <w:rFonts w:ascii="Arial" w:hAnsi="Arial" w:cs="Arial"/>
          <w:b/>
        </w:rPr>
      </w:pPr>
      <w:r>
        <w:rPr>
          <w:rFonts w:ascii="Arial" w:hAnsi="Arial" w:cs="Arial"/>
          <w:b/>
        </w:rPr>
        <w:t>Decision</w:t>
      </w:r>
    </w:p>
    <w:p w14:paraId="5B565EFC" w14:textId="7350C039" w:rsidR="00FA00F0" w:rsidRDefault="00FA00F0" w:rsidP="00FA00F0">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A1234D">
        <w:rPr>
          <w:rFonts w:ascii="Arial" w:hAnsi="Arial" w:cs="Arial"/>
        </w:rPr>
        <w:t>.</w:t>
      </w:r>
      <w:r>
        <w:rPr>
          <w:rFonts w:ascii="Arial" w:hAnsi="Arial" w:cs="Arial"/>
        </w:rPr>
        <w:t xml:space="preserve"> </w:t>
      </w:r>
    </w:p>
    <w:p w14:paraId="1B86D55F" w14:textId="77777777" w:rsidR="00FA00F0" w:rsidRDefault="00FA00F0" w:rsidP="00FA00F0">
      <w:pPr>
        <w:rPr>
          <w:rFonts w:ascii="Arial" w:hAnsi="Arial" w:cs="Arial"/>
        </w:rPr>
      </w:pPr>
    </w:p>
    <w:p w14:paraId="1EB45F9A" w14:textId="77777777" w:rsidR="00FA00F0" w:rsidRDefault="00FA00F0" w:rsidP="00FA00F0">
      <w:pPr>
        <w:rPr>
          <w:rFonts w:ascii="Arial" w:hAnsi="Arial" w:cs="Arial"/>
          <w:b/>
        </w:rPr>
      </w:pPr>
      <w:r>
        <w:rPr>
          <w:rFonts w:ascii="Arial" w:hAnsi="Arial" w:cs="Arial"/>
          <w:b/>
        </w:rPr>
        <w:t>Actions</w:t>
      </w:r>
    </w:p>
    <w:p w14:paraId="08C4525E"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6E989532" w14:textId="77777777" w:rsidR="00FA00F0" w:rsidRDefault="00FA00F0" w:rsidP="00FA00F0">
      <w:pPr>
        <w:rPr>
          <w:rFonts w:ascii="Arial" w:hAnsi="Arial" w:cs="Arial"/>
        </w:rPr>
      </w:pPr>
    </w:p>
    <w:p w14:paraId="6EA09014" w14:textId="77777777" w:rsidR="00FA00F0" w:rsidRDefault="00FA00F0" w:rsidP="00FA00F0">
      <w:pPr>
        <w:rPr>
          <w:rFonts w:ascii="Arial" w:hAnsi="Arial" w:cs="Arial"/>
        </w:rPr>
      </w:pPr>
    </w:p>
    <w:p w14:paraId="30024E00" w14:textId="56E718F3" w:rsidR="00882118" w:rsidRPr="00882118" w:rsidRDefault="00882118" w:rsidP="00882118">
      <w:pPr>
        <w:pStyle w:val="ListParagraph"/>
        <w:numPr>
          <w:ilvl w:val="0"/>
          <w:numId w:val="1"/>
        </w:numPr>
        <w:rPr>
          <w:rFonts w:ascii="Arial" w:hAnsi="Arial" w:cs="Arial"/>
          <w:b/>
        </w:rPr>
      </w:pPr>
      <w:r w:rsidRPr="00882118">
        <w:rPr>
          <w:rFonts w:ascii="Arial" w:hAnsi="Arial" w:cs="Arial"/>
          <w:b/>
        </w:rPr>
        <w:t>Application E20/03</w:t>
      </w:r>
      <w:r>
        <w:rPr>
          <w:rFonts w:ascii="Arial" w:hAnsi="Arial" w:cs="Arial"/>
          <w:b/>
        </w:rPr>
        <w:t>6</w:t>
      </w:r>
      <w:r w:rsidRPr="00882118">
        <w:rPr>
          <w:rFonts w:ascii="Arial" w:hAnsi="Arial" w:cs="Arial"/>
          <w:b/>
        </w:rPr>
        <w:t xml:space="preserve"> for Surrogacy involving an Assisted Reproductive Procedure</w:t>
      </w:r>
    </w:p>
    <w:p w14:paraId="19B412B2" w14:textId="4952514A" w:rsidR="00882118" w:rsidRDefault="00882118" w:rsidP="00882118">
      <w:pPr>
        <w:rPr>
          <w:rFonts w:ascii="Arial" w:hAnsi="Arial" w:cs="Arial"/>
        </w:rPr>
      </w:pPr>
      <w:r w:rsidRPr="00882118">
        <w:rPr>
          <w:rFonts w:ascii="Arial" w:hAnsi="Arial" w:cs="Arial"/>
        </w:rPr>
        <w:t xml:space="preserve">Michelle Stanton </w:t>
      </w:r>
      <w:r w:rsidR="00FA00F0">
        <w:rPr>
          <w:rFonts w:ascii="Arial" w:hAnsi="Arial" w:cs="Arial"/>
        </w:rPr>
        <w:t xml:space="preserve">opened the discussion for this application.  </w:t>
      </w:r>
      <w:r>
        <w:rPr>
          <w:rFonts w:ascii="Arial" w:hAnsi="Arial" w:cs="Arial"/>
        </w:rPr>
        <w:t xml:space="preserve">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0BC528D6" w14:textId="67433E25" w:rsidR="00FA00F0" w:rsidRDefault="00FA00F0" w:rsidP="00FA00F0">
      <w:pPr>
        <w:rPr>
          <w:rFonts w:ascii="Arial" w:hAnsi="Arial" w:cs="Arial"/>
          <w:b/>
        </w:rPr>
      </w:pPr>
    </w:p>
    <w:p w14:paraId="25BC5743" w14:textId="77777777" w:rsidR="00FA00F0" w:rsidRDefault="00FA00F0" w:rsidP="00FA00F0">
      <w:pPr>
        <w:rPr>
          <w:rFonts w:ascii="Arial" w:hAnsi="Arial" w:cs="Arial"/>
          <w:b/>
        </w:rPr>
      </w:pPr>
      <w:r>
        <w:rPr>
          <w:rFonts w:ascii="Arial" w:hAnsi="Arial" w:cs="Arial"/>
          <w:b/>
        </w:rPr>
        <w:t>Issues discussed included:</w:t>
      </w:r>
    </w:p>
    <w:p w14:paraId="6FA93CE3" w14:textId="61D6E3FF" w:rsidR="00146D74" w:rsidRDefault="00146D74" w:rsidP="00146D74">
      <w:pPr>
        <w:pStyle w:val="ListParagraph"/>
        <w:numPr>
          <w:ilvl w:val="0"/>
          <w:numId w:val="7"/>
        </w:numPr>
        <w:rPr>
          <w:rFonts w:ascii="Arial" w:hAnsi="Arial" w:cs="Arial"/>
        </w:rPr>
      </w:pPr>
      <w:r w:rsidRPr="00146D74">
        <w:rPr>
          <w:rFonts w:ascii="Arial" w:hAnsi="Arial" w:cs="Arial"/>
        </w:rPr>
        <w:t>A clear medical reason to justify the intended arrangement exists and the intending parents have had embryos created</w:t>
      </w:r>
      <w:r>
        <w:rPr>
          <w:rFonts w:ascii="Arial" w:hAnsi="Arial" w:cs="Arial"/>
        </w:rPr>
        <w:t xml:space="preserve">. They have two frozen embryos remaining. </w:t>
      </w:r>
    </w:p>
    <w:p w14:paraId="34A37596" w14:textId="7CD86DC4" w:rsidR="008A6A79" w:rsidRDefault="00067656" w:rsidP="00882118">
      <w:pPr>
        <w:pStyle w:val="NoSpacing"/>
        <w:numPr>
          <w:ilvl w:val="0"/>
          <w:numId w:val="7"/>
        </w:numPr>
        <w:rPr>
          <w:rFonts w:ascii="Arial" w:hAnsi="Arial" w:cs="Arial"/>
        </w:rPr>
      </w:pPr>
      <w:r>
        <w:rPr>
          <w:rFonts w:ascii="Arial" w:hAnsi="Arial" w:cs="Arial"/>
        </w:rPr>
        <w:t xml:space="preserve">The report shows that both the intending parents and the birth parents have a </w:t>
      </w:r>
      <w:r w:rsidR="008A6A79" w:rsidRPr="008A6A79">
        <w:rPr>
          <w:rFonts w:ascii="Arial" w:hAnsi="Arial" w:cs="Arial"/>
        </w:rPr>
        <w:t xml:space="preserve">plan to create more embryos if a pregnancy is not achieved with the </w:t>
      </w:r>
      <w:r>
        <w:rPr>
          <w:rFonts w:ascii="Arial" w:hAnsi="Arial" w:cs="Arial"/>
        </w:rPr>
        <w:t>two</w:t>
      </w:r>
      <w:r w:rsidR="008A6A79" w:rsidRPr="008A6A79">
        <w:rPr>
          <w:rFonts w:ascii="Arial" w:hAnsi="Arial" w:cs="Arial"/>
        </w:rPr>
        <w:t xml:space="preserve"> existing embryos.  </w:t>
      </w:r>
    </w:p>
    <w:p w14:paraId="3357C4A2" w14:textId="65F4DFA9" w:rsidR="002045A0" w:rsidRDefault="00067656" w:rsidP="00067656">
      <w:pPr>
        <w:pStyle w:val="NoSpacing"/>
        <w:numPr>
          <w:ilvl w:val="0"/>
          <w:numId w:val="7"/>
        </w:numPr>
        <w:rPr>
          <w:rFonts w:ascii="Arial" w:hAnsi="Arial" w:cs="Arial"/>
        </w:rPr>
      </w:pPr>
      <w:r>
        <w:rPr>
          <w:rFonts w:ascii="Arial" w:hAnsi="Arial" w:cs="Arial"/>
        </w:rPr>
        <w:t>T</w:t>
      </w:r>
      <w:r w:rsidR="004B215C">
        <w:rPr>
          <w:rFonts w:ascii="Arial" w:hAnsi="Arial" w:cs="Arial"/>
        </w:rPr>
        <w:t>here is a within family aspect to this application as t</w:t>
      </w:r>
      <w:r>
        <w:rPr>
          <w:rFonts w:ascii="Arial" w:hAnsi="Arial" w:cs="Arial"/>
        </w:rPr>
        <w:t xml:space="preserve">he birth mother is the intending mother’s sister and has </w:t>
      </w:r>
      <w:r w:rsidR="00A935D0">
        <w:rPr>
          <w:rFonts w:ascii="Arial" w:hAnsi="Arial" w:cs="Arial"/>
        </w:rPr>
        <w:t xml:space="preserve">offered to act as a surrogate for </w:t>
      </w:r>
      <w:r>
        <w:rPr>
          <w:rFonts w:ascii="Arial" w:hAnsi="Arial" w:cs="Arial"/>
        </w:rPr>
        <w:t xml:space="preserve">the intending parents. The birth parents in this case have one child who is 8 months old. </w:t>
      </w:r>
      <w:r w:rsidR="00A935D0">
        <w:rPr>
          <w:rFonts w:ascii="Arial" w:hAnsi="Arial" w:cs="Arial"/>
        </w:rPr>
        <w:t>They</w:t>
      </w:r>
      <w:r>
        <w:rPr>
          <w:rFonts w:ascii="Arial" w:hAnsi="Arial" w:cs="Arial"/>
        </w:rPr>
        <w:t xml:space="preserve"> note that they are not yet certain that their own family is complete. The committee noted that it is recommended that any subsequent pregnancies are undertaken a minimum of one year later but note that this would be the case by the time this application is processed and approved.  </w:t>
      </w:r>
    </w:p>
    <w:p w14:paraId="6DEE1948" w14:textId="77777777" w:rsidR="00165AD8" w:rsidRDefault="00165AD8" w:rsidP="009C5204">
      <w:pPr>
        <w:pStyle w:val="ListParagraph"/>
        <w:numPr>
          <w:ilvl w:val="0"/>
          <w:numId w:val="7"/>
        </w:numPr>
        <w:spacing w:after="160" w:line="256" w:lineRule="auto"/>
        <w:contextualSpacing/>
        <w:rPr>
          <w:rFonts w:ascii="Arial" w:hAnsi="Arial" w:cs="Arial"/>
        </w:rPr>
      </w:pPr>
      <w:r w:rsidRPr="00165AD8">
        <w:rPr>
          <w:rFonts w:ascii="Arial" w:hAnsi="Arial" w:cs="Arial"/>
        </w:rPr>
        <w:t>The intending parents understand that once an embryo is transferred to the birth mother that she has the legal right to make any decisions about the pregnancy including the decision to terminate a pregnancy.</w:t>
      </w:r>
    </w:p>
    <w:p w14:paraId="57124369" w14:textId="49055DD9" w:rsidR="00146D74" w:rsidRPr="00165AD8" w:rsidRDefault="00146D74" w:rsidP="00165AD8">
      <w:pPr>
        <w:pStyle w:val="ListParagraph"/>
        <w:numPr>
          <w:ilvl w:val="0"/>
          <w:numId w:val="7"/>
        </w:numPr>
        <w:spacing w:line="256" w:lineRule="auto"/>
        <w:contextualSpacing/>
        <w:rPr>
          <w:rFonts w:ascii="Arial" w:hAnsi="Arial" w:cs="Arial"/>
        </w:rPr>
      </w:pPr>
      <w:r w:rsidRPr="00165AD8">
        <w:rPr>
          <w:rFonts w:ascii="Arial" w:hAnsi="Arial" w:cs="Arial"/>
        </w:rPr>
        <w:t xml:space="preserve">Cultural and religious customs have been discussed during the counselling sessions and both parties have stated that counselling has been culturally appropriate.   </w:t>
      </w:r>
    </w:p>
    <w:p w14:paraId="5C58B5FA" w14:textId="7503C6C0" w:rsidR="00156519" w:rsidRPr="00156519" w:rsidRDefault="00156519" w:rsidP="00156519">
      <w:pPr>
        <w:pStyle w:val="NoSpacing"/>
        <w:numPr>
          <w:ilvl w:val="0"/>
          <w:numId w:val="7"/>
        </w:numPr>
        <w:rPr>
          <w:rFonts w:ascii="Arial" w:hAnsi="Arial" w:cs="Arial"/>
        </w:rPr>
      </w:pPr>
      <w:r>
        <w:rPr>
          <w:rFonts w:ascii="Arial" w:hAnsi="Arial" w:cs="Arial"/>
        </w:rPr>
        <w:t>The birth parents understand that the intending parents will adopt any child born of this arrangement and that they have had a conversation about and agreed plans for testamentary guardianship in the event that they are unable to care for the child.</w:t>
      </w:r>
    </w:p>
    <w:p w14:paraId="20B00AE1" w14:textId="4011D598" w:rsidR="00A935D0" w:rsidRPr="00A935D0" w:rsidRDefault="00A935D0" w:rsidP="00A935D0">
      <w:pPr>
        <w:pStyle w:val="NoSpacing"/>
        <w:numPr>
          <w:ilvl w:val="0"/>
          <w:numId w:val="7"/>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p>
    <w:p w14:paraId="4CDCC4CA" w14:textId="77777777" w:rsidR="00882118" w:rsidRDefault="00882118" w:rsidP="00882118">
      <w:pPr>
        <w:pStyle w:val="NoSpacing"/>
        <w:ind w:left="720"/>
      </w:pPr>
    </w:p>
    <w:p w14:paraId="64A0DF65" w14:textId="77777777" w:rsidR="00FA00F0" w:rsidRDefault="00FA00F0" w:rsidP="00FA00F0">
      <w:pPr>
        <w:rPr>
          <w:rFonts w:ascii="Arial" w:hAnsi="Arial" w:cs="Arial"/>
          <w:b/>
        </w:rPr>
      </w:pPr>
      <w:r>
        <w:rPr>
          <w:rFonts w:ascii="Arial" w:hAnsi="Arial" w:cs="Arial"/>
          <w:b/>
        </w:rPr>
        <w:t>Decision</w:t>
      </w:r>
    </w:p>
    <w:p w14:paraId="0AA721ED" w14:textId="0DD65D23" w:rsidR="00FA00F0" w:rsidRDefault="00FA00F0" w:rsidP="00FA00F0">
      <w:pPr>
        <w:pStyle w:val="NoSpacing"/>
        <w:numPr>
          <w:ilvl w:val="0"/>
          <w:numId w:val="7"/>
        </w:numPr>
        <w:rPr>
          <w:rFonts w:ascii="Arial" w:hAnsi="Arial" w:cs="Arial"/>
        </w:rPr>
      </w:pPr>
      <w:r>
        <w:rPr>
          <w:rFonts w:ascii="Arial" w:hAnsi="Arial" w:cs="Arial"/>
        </w:rPr>
        <w:t xml:space="preserve">The Committee agreed to </w:t>
      </w:r>
      <w:r w:rsidR="005D6427" w:rsidRPr="005D6427">
        <w:rPr>
          <w:rFonts w:ascii="Arial" w:hAnsi="Arial" w:cs="Arial"/>
          <w:b/>
        </w:rPr>
        <w:t>approve</w:t>
      </w:r>
      <w:r w:rsidR="005D6427">
        <w:rPr>
          <w:rFonts w:ascii="Arial" w:hAnsi="Arial" w:cs="Arial"/>
        </w:rPr>
        <w:t xml:space="preserve"> </w:t>
      </w:r>
      <w:r>
        <w:rPr>
          <w:rFonts w:ascii="Arial" w:hAnsi="Arial" w:cs="Arial"/>
        </w:rPr>
        <w:t xml:space="preserve">this application. </w:t>
      </w:r>
    </w:p>
    <w:p w14:paraId="2A3118D9" w14:textId="77777777" w:rsidR="005D6427" w:rsidRDefault="005D6427" w:rsidP="005D6427">
      <w:pPr>
        <w:rPr>
          <w:rFonts w:ascii="Arial" w:hAnsi="Arial" w:cs="Arial"/>
          <w:b/>
        </w:rPr>
      </w:pPr>
    </w:p>
    <w:p w14:paraId="1F6002C0" w14:textId="01A4CBF5" w:rsidR="005D6427" w:rsidRPr="005D6427" w:rsidRDefault="005D6427" w:rsidP="005D6427">
      <w:pPr>
        <w:rPr>
          <w:rFonts w:ascii="Arial" w:hAnsi="Arial" w:cs="Arial"/>
          <w:b/>
        </w:rPr>
      </w:pPr>
      <w:r w:rsidRPr="005D6427">
        <w:rPr>
          <w:rFonts w:ascii="Arial" w:hAnsi="Arial" w:cs="Arial"/>
          <w:b/>
        </w:rPr>
        <w:t>Actions</w:t>
      </w:r>
    </w:p>
    <w:p w14:paraId="73BFC7C7" w14:textId="28E081FE" w:rsidR="005D6427" w:rsidRPr="005D6427" w:rsidRDefault="005D6427" w:rsidP="005D6427">
      <w:pPr>
        <w:pStyle w:val="ListParagraph"/>
        <w:numPr>
          <w:ilvl w:val="0"/>
          <w:numId w:val="7"/>
        </w:numPr>
        <w:rPr>
          <w:rFonts w:ascii="Arial" w:hAnsi="Arial" w:cs="Arial"/>
        </w:rPr>
      </w:pPr>
      <w:r w:rsidRPr="005D6427">
        <w:rPr>
          <w:rFonts w:ascii="Arial" w:hAnsi="Arial" w:cs="Arial"/>
        </w:rPr>
        <w:t xml:space="preserve">Secretariat to draft a letter from the Chair to the clinic informing the medical director of the committee’s decision.  </w:t>
      </w:r>
    </w:p>
    <w:p w14:paraId="5ADCCB19" w14:textId="765F87F0" w:rsidR="00FA00F0" w:rsidRDefault="00FA00F0" w:rsidP="00FA00F0">
      <w:pPr>
        <w:rPr>
          <w:rFonts w:ascii="Arial" w:hAnsi="Arial" w:cs="Arial"/>
          <w:b/>
        </w:rPr>
      </w:pPr>
    </w:p>
    <w:p w14:paraId="359D036C" w14:textId="77777777" w:rsidR="00FA00F0" w:rsidRDefault="00FA00F0" w:rsidP="00FA00F0">
      <w:pPr>
        <w:rPr>
          <w:rFonts w:ascii="Arial" w:hAnsi="Arial" w:cs="Arial"/>
          <w:b/>
        </w:rPr>
      </w:pPr>
    </w:p>
    <w:p w14:paraId="23FD380D" w14:textId="0292CD41" w:rsidR="00882118" w:rsidRDefault="00882118" w:rsidP="00882118">
      <w:pPr>
        <w:pStyle w:val="ListParagraph"/>
        <w:numPr>
          <w:ilvl w:val="0"/>
          <w:numId w:val="1"/>
        </w:numPr>
        <w:rPr>
          <w:rFonts w:ascii="Arial" w:hAnsi="Arial" w:cs="Arial"/>
          <w:b/>
        </w:rPr>
      </w:pPr>
      <w:r>
        <w:rPr>
          <w:rFonts w:ascii="Arial" w:hAnsi="Arial" w:cs="Arial"/>
          <w:b/>
        </w:rPr>
        <w:t xml:space="preserve">Application </w:t>
      </w:r>
      <w:r w:rsidRPr="00882118">
        <w:rPr>
          <w:rFonts w:ascii="Arial" w:hAnsi="Arial" w:cs="Arial"/>
          <w:b/>
        </w:rPr>
        <w:t>E20/03</w:t>
      </w:r>
      <w:r>
        <w:rPr>
          <w:rFonts w:ascii="Arial" w:hAnsi="Arial" w:cs="Arial"/>
          <w:b/>
        </w:rPr>
        <w:t>7</w:t>
      </w:r>
      <w:r w:rsidRPr="00882118">
        <w:rPr>
          <w:rFonts w:ascii="Arial" w:hAnsi="Arial" w:cs="Arial"/>
          <w:b/>
        </w:rPr>
        <w:t xml:space="preserve"> </w:t>
      </w:r>
      <w:r>
        <w:rPr>
          <w:rFonts w:ascii="Arial" w:hAnsi="Arial" w:cs="Arial"/>
          <w:b/>
        </w:rPr>
        <w:t>for Surrogacy involving an Assisted Reproductive Procedure</w:t>
      </w:r>
    </w:p>
    <w:p w14:paraId="445C00D2" w14:textId="61D47334" w:rsidR="00882118" w:rsidRDefault="00882118" w:rsidP="00882118">
      <w:pPr>
        <w:rPr>
          <w:rFonts w:ascii="Arial" w:hAnsi="Arial" w:cs="Arial"/>
        </w:rPr>
      </w:pPr>
      <w:r>
        <w:rPr>
          <w:rFonts w:ascii="Arial" w:hAnsi="Arial" w:cs="Arial"/>
        </w:rPr>
        <w:t>Mania Maniapoto-Ngai</w:t>
      </w:r>
      <w:r w:rsidR="00E142ED">
        <w:rPr>
          <w:rFonts w:ascii="Arial" w:hAnsi="Arial" w:cs="Arial"/>
        </w:rPr>
        <w:t>a</w:t>
      </w:r>
      <w:r>
        <w:rPr>
          <w:rFonts w:ascii="Arial" w:hAnsi="Arial" w:cs="Arial"/>
        </w:rPr>
        <w:t xml:space="preserve"> opened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3D51784C" w14:textId="77777777" w:rsidR="00FA00F0" w:rsidRDefault="00FA00F0" w:rsidP="00FA00F0">
      <w:pPr>
        <w:rPr>
          <w:rFonts w:ascii="Arial" w:hAnsi="Arial" w:cs="Arial"/>
        </w:rPr>
      </w:pPr>
    </w:p>
    <w:p w14:paraId="7980C76F" w14:textId="77777777" w:rsidR="00FA00F0" w:rsidRDefault="00FA00F0" w:rsidP="00FA00F0">
      <w:pPr>
        <w:rPr>
          <w:rFonts w:ascii="Arial" w:hAnsi="Arial" w:cs="Arial"/>
          <w:b/>
        </w:rPr>
      </w:pPr>
      <w:r>
        <w:rPr>
          <w:rFonts w:ascii="Arial" w:hAnsi="Arial" w:cs="Arial"/>
          <w:b/>
        </w:rPr>
        <w:t>Issues discussed included:</w:t>
      </w:r>
    </w:p>
    <w:p w14:paraId="34EDAF85" w14:textId="7D62B9DF" w:rsidR="00B56ED3" w:rsidRDefault="00A87EEA" w:rsidP="00B56ED3">
      <w:pPr>
        <w:pStyle w:val="NoSpacing"/>
        <w:numPr>
          <w:ilvl w:val="0"/>
          <w:numId w:val="3"/>
        </w:numPr>
        <w:rPr>
          <w:rFonts w:ascii="Arial" w:hAnsi="Arial" w:cs="Arial"/>
        </w:rPr>
      </w:pPr>
      <w:r>
        <w:rPr>
          <w:rFonts w:ascii="Arial" w:hAnsi="Arial" w:cs="Arial"/>
        </w:rPr>
        <w:t xml:space="preserve">The intending parents in this application have </w:t>
      </w:r>
      <w:r w:rsidR="00B03418" w:rsidRPr="00B66845">
        <w:rPr>
          <w:rFonts w:ascii="Arial" w:hAnsi="Arial" w:cs="Arial"/>
        </w:rPr>
        <w:t>a diagnosis of unexplained fertility</w:t>
      </w:r>
      <w:r w:rsidR="00B56ED3">
        <w:rPr>
          <w:rFonts w:ascii="Arial" w:hAnsi="Arial" w:cs="Arial"/>
        </w:rPr>
        <w:t xml:space="preserve"> undergoing </w:t>
      </w:r>
      <w:r w:rsidR="00B03418" w:rsidRPr="00B66845">
        <w:rPr>
          <w:rFonts w:ascii="Arial" w:hAnsi="Arial" w:cs="Arial"/>
        </w:rPr>
        <w:t>multiple transfers of good quality embryos</w:t>
      </w:r>
      <w:r w:rsidR="00B56ED3">
        <w:rPr>
          <w:rFonts w:ascii="Arial" w:hAnsi="Arial" w:cs="Arial"/>
        </w:rPr>
        <w:t>. The committee noted their long and difficult journey and acknowledged that surrogacy</w:t>
      </w:r>
      <w:r w:rsidR="00B56ED3" w:rsidRPr="005B3492">
        <w:rPr>
          <w:rFonts w:ascii="Arial" w:hAnsi="Arial" w:cs="Arial"/>
        </w:rPr>
        <w:t xml:space="preserve"> would give them the best chance of a baby.  </w:t>
      </w:r>
    </w:p>
    <w:p w14:paraId="41C99C2B" w14:textId="0B4B0FD7" w:rsidR="00B03418" w:rsidRPr="00B66845" w:rsidRDefault="00B56ED3" w:rsidP="00882118">
      <w:pPr>
        <w:pStyle w:val="NoSpacing"/>
        <w:numPr>
          <w:ilvl w:val="0"/>
          <w:numId w:val="6"/>
        </w:numPr>
        <w:rPr>
          <w:rFonts w:ascii="Arial" w:hAnsi="Arial" w:cs="Arial"/>
        </w:rPr>
      </w:pPr>
      <w:r>
        <w:rPr>
          <w:rFonts w:ascii="Arial" w:hAnsi="Arial" w:cs="Arial"/>
        </w:rPr>
        <w:t xml:space="preserve">The intending parents </w:t>
      </w:r>
      <w:r w:rsidR="00B03418" w:rsidRPr="00B66845">
        <w:rPr>
          <w:rFonts w:ascii="Arial" w:hAnsi="Arial" w:cs="Arial"/>
        </w:rPr>
        <w:t xml:space="preserve">have one embryo remaining. </w:t>
      </w:r>
      <w:r w:rsidR="00F80EBA" w:rsidRPr="00F80EBA">
        <w:rPr>
          <w:rFonts w:ascii="Arial" w:hAnsi="Arial" w:cs="Arial"/>
        </w:rPr>
        <w:t>If the transfer of this embryo does not result in a pregnancy</w:t>
      </w:r>
      <w:r>
        <w:rPr>
          <w:rFonts w:ascii="Arial" w:hAnsi="Arial" w:cs="Arial"/>
        </w:rPr>
        <w:t xml:space="preserve">, they </w:t>
      </w:r>
      <w:r w:rsidR="00F80EBA" w:rsidRPr="00F80EBA">
        <w:rPr>
          <w:rFonts w:ascii="Arial" w:hAnsi="Arial" w:cs="Arial"/>
        </w:rPr>
        <w:t xml:space="preserve">intend </w:t>
      </w:r>
      <w:r>
        <w:rPr>
          <w:rFonts w:ascii="Arial" w:hAnsi="Arial" w:cs="Arial"/>
        </w:rPr>
        <w:t xml:space="preserve">on </w:t>
      </w:r>
      <w:r w:rsidR="00F80EBA" w:rsidRPr="00F80EBA">
        <w:rPr>
          <w:rFonts w:ascii="Arial" w:hAnsi="Arial" w:cs="Arial"/>
        </w:rPr>
        <w:t>creating more embryos with their own gametes.</w:t>
      </w:r>
    </w:p>
    <w:p w14:paraId="5D32185F" w14:textId="6EABAA2B" w:rsidR="00B56ED3" w:rsidRDefault="00B56ED3" w:rsidP="00B66845">
      <w:pPr>
        <w:pStyle w:val="NoSpacing"/>
        <w:numPr>
          <w:ilvl w:val="0"/>
          <w:numId w:val="6"/>
        </w:numPr>
        <w:rPr>
          <w:rFonts w:ascii="Arial" w:hAnsi="Arial" w:cs="Arial"/>
        </w:rPr>
      </w:pPr>
      <w:r>
        <w:rPr>
          <w:rFonts w:ascii="Arial" w:hAnsi="Arial" w:cs="Arial"/>
        </w:rPr>
        <w:t>The birth parents have four</w:t>
      </w:r>
      <w:r w:rsidR="00B66845" w:rsidRPr="00B66845">
        <w:rPr>
          <w:rFonts w:ascii="Arial" w:hAnsi="Arial" w:cs="Arial"/>
        </w:rPr>
        <w:t xml:space="preserve"> children and </w:t>
      </w:r>
      <w:r>
        <w:rPr>
          <w:rFonts w:ascii="Arial" w:hAnsi="Arial" w:cs="Arial"/>
        </w:rPr>
        <w:t xml:space="preserve">consider that their family is complete. </w:t>
      </w:r>
    </w:p>
    <w:p w14:paraId="63CB28D6" w14:textId="052D543C" w:rsidR="00B66845" w:rsidRDefault="00B56ED3" w:rsidP="00B66845">
      <w:pPr>
        <w:pStyle w:val="NoSpacing"/>
        <w:numPr>
          <w:ilvl w:val="0"/>
          <w:numId w:val="6"/>
        </w:numPr>
        <w:rPr>
          <w:rFonts w:ascii="Arial" w:hAnsi="Arial" w:cs="Arial"/>
        </w:rPr>
      </w:pPr>
      <w:r>
        <w:rPr>
          <w:rFonts w:ascii="Arial" w:hAnsi="Arial" w:cs="Arial"/>
        </w:rPr>
        <w:t xml:space="preserve">The birth mother is also a medical doctor and the intending parents note that they feel assured that </w:t>
      </w:r>
      <w:r w:rsidR="00F72799">
        <w:rPr>
          <w:rFonts w:ascii="Arial" w:hAnsi="Arial" w:cs="Arial"/>
        </w:rPr>
        <w:t xml:space="preserve">she knows how to conduct herself during pregnancy. </w:t>
      </w:r>
    </w:p>
    <w:p w14:paraId="370526D0" w14:textId="12B79FE8" w:rsidR="00146D74" w:rsidRPr="00146D74" w:rsidRDefault="00146D74" w:rsidP="00146D74">
      <w:pPr>
        <w:pStyle w:val="NoSpacing"/>
        <w:numPr>
          <w:ilvl w:val="0"/>
          <w:numId w:val="6"/>
        </w:numPr>
        <w:rPr>
          <w:rFonts w:ascii="Arial" w:hAnsi="Arial" w:cs="Arial"/>
        </w:rPr>
      </w:pPr>
      <w:r>
        <w:rPr>
          <w:rFonts w:ascii="Arial" w:hAnsi="Arial" w:cs="Arial"/>
        </w:rPr>
        <w:t xml:space="preserve">Cultural and religious customs have been discussed during the counselling sessions and both parties have stated that counselling has been culturally appropriate.   </w:t>
      </w:r>
    </w:p>
    <w:p w14:paraId="7EAFBD9C" w14:textId="63F1C36D" w:rsidR="00B56ED3" w:rsidRDefault="00B56ED3" w:rsidP="00B66845">
      <w:pPr>
        <w:pStyle w:val="NoSpacing"/>
        <w:numPr>
          <w:ilvl w:val="0"/>
          <w:numId w:val="6"/>
        </w:numPr>
        <w:rPr>
          <w:rFonts w:ascii="Arial" w:hAnsi="Arial" w:cs="Arial"/>
        </w:rPr>
      </w:pPr>
      <w:r>
        <w:rPr>
          <w:rFonts w:ascii="Arial" w:hAnsi="Arial" w:cs="Arial"/>
        </w:rPr>
        <w:t xml:space="preserve">The intending parents and the birth parents were introduced through a mutual friend. The reports note that the intending mother plans to travel to </w:t>
      </w:r>
      <w:r w:rsidR="009E58D1">
        <w:rPr>
          <w:rFonts w:ascii="Arial" w:hAnsi="Arial" w:cs="Arial"/>
        </w:rPr>
        <w:t xml:space="preserve">any </w:t>
      </w:r>
      <w:r>
        <w:rPr>
          <w:rFonts w:ascii="Arial" w:hAnsi="Arial" w:cs="Arial"/>
        </w:rPr>
        <w:t xml:space="preserve">scans. </w:t>
      </w:r>
    </w:p>
    <w:p w14:paraId="3FF48A89" w14:textId="2B02CAD3" w:rsidR="00B56ED3" w:rsidRPr="00156519" w:rsidRDefault="00B56ED3" w:rsidP="00156519">
      <w:pPr>
        <w:pStyle w:val="NoSpacing"/>
        <w:numPr>
          <w:ilvl w:val="0"/>
          <w:numId w:val="20"/>
        </w:numPr>
        <w:rPr>
          <w:rFonts w:ascii="Arial" w:hAnsi="Arial" w:cs="Arial"/>
        </w:rPr>
      </w:pPr>
      <w:r w:rsidRPr="00CD7DA0">
        <w:rPr>
          <w:rFonts w:ascii="Arial" w:hAnsi="Arial" w:cs="Arial"/>
        </w:rPr>
        <w:t>The intending parents have sought a preliminary assessment from Oranga Tamariki</w:t>
      </w:r>
      <w:r>
        <w:rPr>
          <w:rFonts w:ascii="Arial" w:hAnsi="Arial" w:cs="Arial"/>
        </w:rPr>
        <w:t>.</w:t>
      </w:r>
      <w:r w:rsidR="00156519">
        <w:rPr>
          <w:rFonts w:ascii="Arial" w:hAnsi="Arial" w:cs="Arial"/>
        </w:rPr>
        <w:t xml:space="preserve"> The birth parents understand that the intending parents will adopt any child born of this arrangement and that they have had a conversation about and agreed plans for testamentary guardianship in the event that they are unable to care for the child.</w:t>
      </w:r>
    </w:p>
    <w:p w14:paraId="101F5789" w14:textId="373EAE38" w:rsidR="00B56ED3" w:rsidRPr="00B56ED3" w:rsidRDefault="00B56ED3" w:rsidP="00B56ED3">
      <w:pPr>
        <w:pStyle w:val="NoSpacing"/>
        <w:numPr>
          <w:ilvl w:val="0"/>
          <w:numId w:val="6"/>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p>
    <w:p w14:paraId="35E3FDD0" w14:textId="77777777" w:rsidR="00882118" w:rsidRDefault="00882118" w:rsidP="00882118">
      <w:pPr>
        <w:pStyle w:val="NoSpacing"/>
        <w:ind w:left="720"/>
        <w:rPr>
          <w:rFonts w:ascii="Arial" w:hAnsi="Arial" w:cs="Arial"/>
          <w:b/>
        </w:rPr>
      </w:pPr>
    </w:p>
    <w:p w14:paraId="6F0CEE78" w14:textId="1C93FD98" w:rsidR="00FA00F0" w:rsidRDefault="00FA00F0" w:rsidP="00FA00F0">
      <w:pPr>
        <w:rPr>
          <w:rFonts w:ascii="Arial" w:hAnsi="Arial" w:cs="Arial"/>
          <w:b/>
        </w:rPr>
      </w:pPr>
      <w:r>
        <w:rPr>
          <w:rFonts w:ascii="Arial" w:hAnsi="Arial" w:cs="Arial"/>
          <w:b/>
        </w:rPr>
        <w:t>Decision</w:t>
      </w:r>
    </w:p>
    <w:p w14:paraId="5E25752B" w14:textId="3F7E7B39" w:rsidR="00FA00F0" w:rsidRDefault="00FA00F0" w:rsidP="00FA00F0">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F72799">
        <w:rPr>
          <w:rFonts w:ascii="Arial" w:hAnsi="Arial" w:cs="Arial"/>
        </w:rPr>
        <w:t>.</w:t>
      </w:r>
      <w:r>
        <w:rPr>
          <w:rFonts w:ascii="Arial" w:hAnsi="Arial" w:cs="Arial"/>
        </w:rPr>
        <w:t xml:space="preserve"> </w:t>
      </w:r>
    </w:p>
    <w:p w14:paraId="5E0CCAF6" w14:textId="77777777" w:rsidR="00FA00F0" w:rsidRDefault="00FA00F0" w:rsidP="00FA00F0">
      <w:pPr>
        <w:rPr>
          <w:rFonts w:ascii="Arial" w:hAnsi="Arial" w:cs="Arial"/>
        </w:rPr>
      </w:pPr>
    </w:p>
    <w:p w14:paraId="2BD31F21" w14:textId="77777777" w:rsidR="00FA00F0" w:rsidRDefault="00FA00F0" w:rsidP="00FA00F0">
      <w:pPr>
        <w:rPr>
          <w:rFonts w:ascii="Arial" w:hAnsi="Arial" w:cs="Arial"/>
          <w:b/>
        </w:rPr>
      </w:pPr>
      <w:r>
        <w:rPr>
          <w:rFonts w:ascii="Arial" w:hAnsi="Arial" w:cs="Arial"/>
          <w:b/>
        </w:rPr>
        <w:t>Actions</w:t>
      </w:r>
    </w:p>
    <w:p w14:paraId="5D5DEDB5"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66C5610C" w14:textId="77777777" w:rsidR="00882118" w:rsidRDefault="00882118" w:rsidP="00FA00F0">
      <w:pPr>
        <w:rPr>
          <w:rFonts w:ascii="Arial" w:hAnsi="Arial" w:cs="Arial"/>
          <w:b/>
        </w:rPr>
      </w:pPr>
    </w:p>
    <w:p w14:paraId="6439E1A7" w14:textId="77777777" w:rsidR="00FA00F0" w:rsidRDefault="00FA00F0" w:rsidP="00FA00F0">
      <w:pPr>
        <w:rPr>
          <w:rFonts w:ascii="Arial" w:hAnsi="Arial" w:cs="Arial"/>
          <w:b/>
        </w:rPr>
      </w:pPr>
    </w:p>
    <w:p w14:paraId="7913EDB6" w14:textId="77777777" w:rsidR="00882118" w:rsidRPr="00882118" w:rsidRDefault="00882118" w:rsidP="00882118">
      <w:pPr>
        <w:pStyle w:val="ListParagraph"/>
        <w:numPr>
          <w:ilvl w:val="0"/>
          <w:numId w:val="1"/>
        </w:numPr>
        <w:rPr>
          <w:rFonts w:ascii="Arial" w:hAnsi="Arial" w:cs="Arial"/>
          <w:b/>
        </w:rPr>
      </w:pPr>
      <w:r w:rsidRPr="00882118">
        <w:rPr>
          <w:rFonts w:ascii="Arial" w:hAnsi="Arial" w:cs="Arial"/>
          <w:b/>
        </w:rPr>
        <w:t xml:space="preserve"> Application E20/038 for Embryo donation for reproductive purposes </w:t>
      </w:r>
    </w:p>
    <w:p w14:paraId="64E4BC8C" w14:textId="244E1446" w:rsidR="00FA00F0" w:rsidRDefault="00882118" w:rsidP="00FA00F0">
      <w:pPr>
        <w:spacing w:after="160" w:line="256" w:lineRule="auto"/>
        <w:contextualSpacing/>
        <w:jc w:val="left"/>
        <w:rPr>
          <w:rFonts w:ascii="Arial" w:hAnsi="Arial" w:cs="Arial"/>
          <w:b/>
        </w:rPr>
      </w:pPr>
      <w:r w:rsidRPr="00882118">
        <w:rPr>
          <w:rFonts w:ascii="Arial" w:hAnsi="Arial" w:cs="Arial"/>
        </w:rPr>
        <w:t xml:space="preserve">Paul Copland </w:t>
      </w:r>
      <w:r w:rsidR="00FA00F0">
        <w:rPr>
          <w:rFonts w:ascii="Arial" w:hAnsi="Arial" w:cs="Arial"/>
        </w:rPr>
        <w:t xml:space="preserve">opened the discussion for this request.  </w:t>
      </w:r>
      <w:r w:rsidR="008166AF">
        <w:rPr>
          <w:rFonts w:ascii="Arial" w:hAnsi="Arial" w:cs="Arial"/>
        </w:rPr>
        <w:t xml:space="preserve">The committee considered this application in relation to the </w:t>
      </w:r>
      <w:r w:rsidR="008166AF">
        <w:rPr>
          <w:rFonts w:ascii="Arial" w:hAnsi="Arial" w:cs="Arial"/>
          <w:i/>
        </w:rPr>
        <w:t xml:space="preserve">Guidelines for Embryo Donation for Reproductive Purposes </w:t>
      </w:r>
      <w:r w:rsidR="008166AF">
        <w:rPr>
          <w:rFonts w:ascii="Arial" w:hAnsi="Arial" w:cs="Arial"/>
        </w:rPr>
        <w:t>and the principles of the HART Act 2004.</w:t>
      </w:r>
    </w:p>
    <w:p w14:paraId="36224484" w14:textId="77777777" w:rsidR="00FA00F0" w:rsidRDefault="00FA00F0" w:rsidP="00FA00F0">
      <w:pPr>
        <w:rPr>
          <w:rFonts w:ascii="Arial" w:hAnsi="Arial" w:cs="Arial"/>
          <w:b/>
        </w:rPr>
      </w:pPr>
    </w:p>
    <w:p w14:paraId="5BAB46E1" w14:textId="77777777" w:rsidR="00FA00F0" w:rsidRDefault="00FA00F0" w:rsidP="00FA00F0">
      <w:pPr>
        <w:rPr>
          <w:rFonts w:ascii="Arial" w:hAnsi="Arial" w:cs="Arial"/>
          <w:b/>
        </w:rPr>
      </w:pPr>
      <w:r>
        <w:rPr>
          <w:rFonts w:ascii="Arial" w:hAnsi="Arial" w:cs="Arial"/>
          <w:b/>
        </w:rPr>
        <w:t>Issues discussed included:</w:t>
      </w:r>
    </w:p>
    <w:p w14:paraId="209C3F2F" w14:textId="51B057E1" w:rsidR="00842AB1" w:rsidRDefault="00842AB1" w:rsidP="00882118">
      <w:pPr>
        <w:pStyle w:val="NoSpacing"/>
        <w:numPr>
          <w:ilvl w:val="0"/>
          <w:numId w:val="8"/>
        </w:numPr>
        <w:rPr>
          <w:rFonts w:ascii="Arial" w:hAnsi="Arial" w:cs="Arial"/>
        </w:rPr>
      </w:pPr>
      <w:r w:rsidRPr="00842AB1">
        <w:rPr>
          <w:rFonts w:ascii="Arial" w:hAnsi="Arial" w:cs="Arial"/>
        </w:rPr>
        <w:t xml:space="preserve">The donor couple have </w:t>
      </w:r>
      <w:r>
        <w:rPr>
          <w:rFonts w:ascii="Arial" w:hAnsi="Arial" w:cs="Arial"/>
        </w:rPr>
        <w:t xml:space="preserve">12 </w:t>
      </w:r>
      <w:r w:rsidRPr="00842AB1">
        <w:rPr>
          <w:rFonts w:ascii="Arial" w:hAnsi="Arial" w:cs="Arial"/>
        </w:rPr>
        <w:t xml:space="preserve">embryos created from their own IVF treatment that they would like to donate to the recipient couple. The donor couple have children born from the embryos and consider their family to be complete. </w:t>
      </w:r>
      <w:r>
        <w:rPr>
          <w:rFonts w:ascii="Arial" w:hAnsi="Arial" w:cs="Arial"/>
        </w:rPr>
        <w:t>They would like to give their remaining embryos a chance at life.</w:t>
      </w:r>
    </w:p>
    <w:p w14:paraId="64E61A27" w14:textId="4371A43B" w:rsidR="00842AB1" w:rsidRDefault="006A1278" w:rsidP="00882118">
      <w:pPr>
        <w:pStyle w:val="NoSpacing"/>
        <w:numPr>
          <w:ilvl w:val="0"/>
          <w:numId w:val="8"/>
        </w:numPr>
        <w:rPr>
          <w:rFonts w:ascii="Arial" w:hAnsi="Arial" w:cs="Arial"/>
        </w:rPr>
      </w:pPr>
      <w:r w:rsidRPr="006A1278">
        <w:rPr>
          <w:rFonts w:ascii="Arial" w:hAnsi="Arial" w:cs="Arial"/>
        </w:rPr>
        <w:t>The donor couple selected the recipient couple from a clinic profile and chose the couple because their values resonated with the donor couple’s and the recipients would wish to have more than one child.</w:t>
      </w:r>
    </w:p>
    <w:p w14:paraId="3B4767D2" w14:textId="68D4FA15" w:rsidR="00842AB1" w:rsidRDefault="00842AB1" w:rsidP="00842AB1">
      <w:pPr>
        <w:pStyle w:val="NoSpacing"/>
        <w:numPr>
          <w:ilvl w:val="0"/>
          <w:numId w:val="8"/>
        </w:numPr>
        <w:rPr>
          <w:rFonts w:ascii="Arial" w:hAnsi="Arial" w:cs="Arial"/>
        </w:rPr>
      </w:pPr>
      <w:r>
        <w:rPr>
          <w:rFonts w:ascii="Arial" w:hAnsi="Arial" w:cs="Arial"/>
        </w:rPr>
        <w:t xml:space="preserve">There is a need for treatment as the recipient partner has a medical condition that prevents him from producing viable sperm. </w:t>
      </w:r>
      <w:r w:rsidRPr="00842AB1">
        <w:rPr>
          <w:rFonts w:ascii="Arial" w:hAnsi="Arial" w:cs="Arial"/>
        </w:rPr>
        <w:t xml:space="preserve">The committee noted that there </w:t>
      </w:r>
      <w:r w:rsidRPr="00842AB1">
        <w:rPr>
          <w:rFonts w:ascii="Arial" w:hAnsi="Arial" w:cs="Arial"/>
        </w:rPr>
        <w:lastRenderedPageBreak/>
        <w:t xml:space="preserve">is no specific medical need for embryo donation in this application but recognised the </w:t>
      </w:r>
      <w:r>
        <w:rPr>
          <w:rFonts w:ascii="Arial" w:hAnsi="Arial" w:cs="Arial"/>
        </w:rPr>
        <w:t xml:space="preserve">recipient </w:t>
      </w:r>
      <w:r w:rsidR="00E408C4" w:rsidRPr="00842AB1">
        <w:rPr>
          <w:rFonts w:ascii="Arial" w:hAnsi="Arial" w:cs="Arial"/>
        </w:rPr>
        <w:t>couple’s</w:t>
      </w:r>
      <w:r w:rsidRPr="00842AB1">
        <w:rPr>
          <w:rFonts w:ascii="Arial" w:hAnsi="Arial" w:cs="Arial"/>
        </w:rPr>
        <w:t xml:space="preserve"> preference for preferring embryo donation rather than sperm donation.</w:t>
      </w:r>
      <w:r>
        <w:rPr>
          <w:rFonts w:ascii="Arial" w:hAnsi="Arial" w:cs="Arial"/>
        </w:rPr>
        <w:t xml:space="preserve"> The recipient wom</w:t>
      </w:r>
      <w:r w:rsidR="00FF059F">
        <w:rPr>
          <w:rFonts w:ascii="Arial" w:hAnsi="Arial" w:cs="Arial"/>
        </w:rPr>
        <w:t>a</w:t>
      </w:r>
      <w:r>
        <w:rPr>
          <w:rFonts w:ascii="Arial" w:hAnsi="Arial" w:cs="Arial"/>
        </w:rPr>
        <w:t>n i</w:t>
      </w:r>
      <w:r w:rsidR="00FF059F">
        <w:rPr>
          <w:rFonts w:ascii="Arial" w:hAnsi="Arial" w:cs="Arial"/>
        </w:rPr>
        <w:t xml:space="preserve">ntends to </w:t>
      </w:r>
      <w:r>
        <w:rPr>
          <w:rFonts w:ascii="Arial" w:hAnsi="Arial" w:cs="Arial"/>
        </w:rPr>
        <w:t xml:space="preserve">carry the pregnancies. </w:t>
      </w:r>
    </w:p>
    <w:p w14:paraId="74E364CF" w14:textId="68EF4A02" w:rsidR="006A1278" w:rsidRPr="006A1278" w:rsidRDefault="006A1278" w:rsidP="006A1278">
      <w:pPr>
        <w:pStyle w:val="NoSpacing"/>
        <w:numPr>
          <w:ilvl w:val="0"/>
          <w:numId w:val="8"/>
        </w:numPr>
        <w:rPr>
          <w:rFonts w:ascii="Arial" w:hAnsi="Arial" w:cs="Arial"/>
        </w:rPr>
      </w:pPr>
      <w:r>
        <w:rPr>
          <w:rFonts w:ascii="Arial" w:hAnsi="Arial" w:cs="Arial"/>
        </w:rPr>
        <w:t xml:space="preserve">The recipient couple are comfortable with the notion of raising a child who is not genetically related to them.  </w:t>
      </w:r>
    </w:p>
    <w:p w14:paraId="0A5E028D" w14:textId="5E55E1CD" w:rsidR="003516AE" w:rsidRDefault="00842AB1" w:rsidP="003516AE">
      <w:pPr>
        <w:pStyle w:val="NoSpacing"/>
        <w:numPr>
          <w:ilvl w:val="0"/>
          <w:numId w:val="8"/>
        </w:numPr>
        <w:rPr>
          <w:rFonts w:ascii="Arial" w:hAnsi="Arial" w:cs="Arial"/>
        </w:rPr>
      </w:pPr>
      <w:r w:rsidRPr="00842AB1">
        <w:rPr>
          <w:rFonts w:ascii="Arial" w:hAnsi="Arial" w:cs="Arial"/>
        </w:rPr>
        <w:t xml:space="preserve">Both </w:t>
      </w:r>
      <w:r>
        <w:rPr>
          <w:rFonts w:ascii="Arial" w:hAnsi="Arial" w:cs="Arial"/>
        </w:rPr>
        <w:t xml:space="preserve">couples have </w:t>
      </w:r>
      <w:r w:rsidRPr="00842AB1">
        <w:rPr>
          <w:rFonts w:ascii="Arial" w:hAnsi="Arial" w:cs="Arial"/>
        </w:rPr>
        <w:t xml:space="preserve">sought independent legal advice and the legal issues have been discussed at those sessions as well as during their counselling sessions. </w:t>
      </w:r>
    </w:p>
    <w:p w14:paraId="1FC46DE2" w14:textId="6D760C89" w:rsidR="00E408C4" w:rsidRDefault="00E408C4" w:rsidP="003516AE">
      <w:pPr>
        <w:pStyle w:val="NoSpacing"/>
        <w:numPr>
          <w:ilvl w:val="0"/>
          <w:numId w:val="8"/>
        </w:numPr>
        <w:rPr>
          <w:rFonts w:ascii="Arial" w:hAnsi="Arial" w:cs="Arial"/>
        </w:rPr>
      </w:pPr>
      <w:r>
        <w:rPr>
          <w:rFonts w:ascii="Arial" w:hAnsi="Arial" w:cs="Arial"/>
        </w:rPr>
        <w:t>ECART is required to ensure that appropriate police vetting has been undertaken in cases of embryo donation and noted that the application shows this has been done but would like confirmation that no information of relevance to the application was obtained.</w:t>
      </w:r>
    </w:p>
    <w:p w14:paraId="1B3D65C5" w14:textId="77777777" w:rsidR="00FA00F0" w:rsidRDefault="00FA00F0" w:rsidP="00FA00F0">
      <w:pPr>
        <w:pStyle w:val="ListParagraph"/>
        <w:rPr>
          <w:rFonts w:ascii="Arial" w:hAnsi="Arial" w:cs="Arial"/>
          <w:b/>
        </w:rPr>
      </w:pPr>
    </w:p>
    <w:p w14:paraId="1D75F4C2" w14:textId="77777777" w:rsidR="00FA00F0" w:rsidRDefault="00FA00F0" w:rsidP="00FA00F0">
      <w:pPr>
        <w:rPr>
          <w:rFonts w:ascii="Arial" w:hAnsi="Arial" w:cs="Arial"/>
          <w:b/>
        </w:rPr>
      </w:pPr>
      <w:r>
        <w:rPr>
          <w:rFonts w:ascii="Arial" w:hAnsi="Arial" w:cs="Arial"/>
          <w:b/>
        </w:rPr>
        <w:t>Decision</w:t>
      </w:r>
    </w:p>
    <w:p w14:paraId="513B872C" w14:textId="3B2B9092" w:rsidR="00FA00F0" w:rsidRDefault="00FA00F0" w:rsidP="00FA00F0">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1216A2">
        <w:rPr>
          <w:rFonts w:ascii="Arial" w:hAnsi="Arial" w:cs="Arial"/>
        </w:rPr>
        <w:t xml:space="preserve"> subject to written confirmation </w:t>
      </w:r>
      <w:r w:rsidR="00643CD9">
        <w:rPr>
          <w:rFonts w:ascii="Arial" w:hAnsi="Arial" w:cs="Arial"/>
        </w:rPr>
        <w:t xml:space="preserve">that </w:t>
      </w:r>
      <w:r w:rsidR="001216A2">
        <w:rPr>
          <w:rFonts w:ascii="Arial" w:hAnsi="Arial" w:cs="Arial"/>
        </w:rPr>
        <w:t xml:space="preserve">the </w:t>
      </w:r>
      <w:r w:rsidR="00643CD9">
        <w:rPr>
          <w:rFonts w:ascii="Arial" w:hAnsi="Arial" w:cs="Arial"/>
        </w:rPr>
        <w:t xml:space="preserve">police vetting </w:t>
      </w:r>
      <w:r w:rsidR="001216A2">
        <w:rPr>
          <w:rFonts w:ascii="Arial" w:hAnsi="Arial" w:cs="Arial"/>
        </w:rPr>
        <w:t xml:space="preserve">undertaken </w:t>
      </w:r>
      <w:r w:rsidR="00643CD9">
        <w:rPr>
          <w:rFonts w:ascii="Arial" w:hAnsi="Arial" w:cs="Arial"/>
        </w:rPr>
        <w:t>was appropriate.</w:t>
      </w:r>
    </w:p>
    <w:p w14:paraId="73BD94DF" w14:textId="77777777" w:rsidR="00FA00F0" w:rsidRDefault="00FA00F0" w:rsidP="00FA00F0">
      <w:pPr>
        <w:rPr>
          <w:rFonts w:ascii="Arial" w:hAnsi="Arial" w:cs="Arial"/>
          <w:b/>
        </w:rPr>
      </w:pPr>
    </w:p>
    <w:p w14:paraId="4B0532CF" w14:textId="77777777" w:rsidR="00FA00F0" w:rsidRDefault="00FA00F0" w:rsidP="00FA00F0">
      <w:pPr>
        <w:rPr>
          <w:rFonts w:ascii="Arial" w:hAnsi="Arial" w:cs="Arial"/>
          <w:b/>
        </w:rPr>
      </w:pPr>
      <w:r>
        <w:rPr>
          <w:rFonts w:ascii="Arial" w:hAnsi="Arial" w:cs="Arial"/>
          <w:b/>
        </w:rPr>
        <w:t>Actions</w:t>
      </w:r>
    </w:p>
    <w:p w14:paraId="217B1C86" w14:textId="77777777" w:rsidR="00FA00F0" w:rsidRDefault="00FA00F0" w:rsidP="00FA00F0">
      <w:pPr>
        <w:rPr>
          <w:rFonts w:ascii="Arial" w:hAnsi="Arial" w:cs="Arial"/>
        </w:rPr>
      </w:pPr>
      <w:r>
        <w:rPr>
          <w:rFonts w:ascii="Arial" w:hAnsi="Arial" w:cs="Arial"/>
        </w:rPr>
        <w:t>Secretariat to draft a letter from the Chair to the clinic informing the medical director of the committee’s decision.</w:t>
      </w:r>
    </w:p>
    <w:p w14:paraId="0B01F4AF" w14:textId="77777777" w:rsidR="00FA00F0" w:rsidRDefault="00FA00F0" w:rsidP="00FA00F0">
      <w:pPr>
        <w:rPr>
          <w:rFonts w:ascii="Arial" w:hAnsi="Arial" w:cs="Arial"/>
          <w:b/>
        </w:rPr>
      </w:pPr>
    </w:p>
    <w:p w14:paraId="6514934C" w14:textId="77777777" w:rsidR="00FA00F0" w:rsidRDefault="00FA00F0" w:rsidP="00FA00F0">
      <w:pPr>
        <w:rPr>
          <w:rFonts w:ascii="Arial" w:hAnsi="Arial" w:cs="Arial"/>
          <w:b/>
        </w:rPr>
      </w:pPr>
    </w:p>
    <w:p w14:paraId="623FB793" w14:textId="44508F63" w:rsidR="00882118" w:rsidRPr="00882118" w:rsidRDefault="00882118" w:rsidP="00882118">
      <w:pPr>
        <w:pStyle w:val="ListParagraph"/>
        <w:numPr>
          <w:ilvl w:val="0"/>
          <w:numId w:val="1"/>
        </w:numPr>
        <w:rPr>
          <w:rFonts w:ascii="Arial" w:hAnsi="Arial" w:cs="Arial"/>
          <w:b/>
        </w:rPr>
      </w:pPr>
      <w:bookmarkStart w:id="3" w:name="_Hlk20227725"/>
      <w:r>
        <w:rPr>
          <w:rFonts w:ascii="Arial" w:hAnsi="Arial" w:cs="Arial"/>
          <w:b/>
        </w:rPr>
        <w:t xml:space="preserve"> </w:t>
      </w:r>
      <w:r w:rsidR="00FA00F0" w:rsidRPr="00882118">
        <w:rPr>
          <w:rFonts w:ascii="Arial" w:hAnsi="Arial" w:cs="Arial"/>
          <w:b/>
        </w:rPr>
        <w:t xml:space="preserve">Application </w:t>
      </w:r>
      <w:r w:rsidRPr="00882118">
        <w:rPr>
          <w:rFonts w:ascii="Arial" w:hAnsi="Arial" w:cs="Arial"/>
          <w:b/>
        </w:rPr>
        <w:t>E20/039 for Surrogacy involving an Assisted Reproductive Procedure</w:t>
      </w:r>
      <w:r w:rsidR="00A57DE0">
        <w:rPr>
          <w:rFonts w:ascii="Arial" w:hAnsi="Arial" w:cs="Arial"/>
          <w:b/>
        </w:rPr>
        <w:t xml:space="preserve"> (and egg donation)</w:t>
      </w:r>
    </w:p>
    <w:p w14:paraId="41725A98" w14:textId="11FA8BF1" w:rsidR="00882118" w:rsidRDefault="00882118" w:rsidP="00882118">
      <w:pPr>
        <w:rPr>
          <w:rFonts w:ascii="Arial" w:hAnsi="Arial" w:cs="Arial"/>
        </w:rPr>
      </w:pPr>
      <w:r>
        <w:rPr>
          <w:rFonts w:ascii="Arial" w:hAnsi="Arial" w:cs="Arial"/>
        </w:rPr>
        <w:t>M</w:t>
      </w:r>
      <w:r w:rsidR="00125629">
        <w:rPr>
          <w:rFonts w:ascii="Arial" w:hAnsi="Arial" w:cs="Arial"/>
        </w:rPr>
        <w:t xml:space="preserve">ary Birdsall </w:t>
      </w:r>
      <w:r>
        <w:rPr>
          <w:rFonts w:ascii="Arial" w:hAnsi="Arial" w:cs="Arial"/>
        </w:rPr>
        <w:t xml:space="preserve">opened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6D8E9EEF" w14:textId="77777777" w:rsidR="00FA00F0" w:rsidRDefault="00FA00F0" w:rsidP="00FA00F0">
      <w:pPr>
        <w:spacing w:after="160" w:line="256" w:lineRule="auto"/>
        <w:contextualSpacing/>
        <w:jc w:val="left"/>
        <w:rPr>
          <w:rFonts w:ascii="Arial" w:hAnsi="Arial" w:cs="Arial"/>
          <w:b/>
        </w:rPr>
      </w:pPr>
    </w:p>
    <w:p w14:paraId="13743262" w14:textId="77777777" w:rsidR="00FA00F0" w:rsidRDefault="00FA00F0" w:rsidP="00FA00F0">
      <w:pPr>
        <w:spacing w:after="160" w:line="256" w:lineRule="auto"/>
        <w:contextualSpacing/>
        <w:jc w:val="left"/>
        <w:rPr>
          <w:rFonts w:ascii="Arial" w:hAnsi="Arial" w:cs="Arial"/>
          <w:b/>
        </w:rPr>
      </w:pPr>
      <w:r>
        <w:rPr>
          <w:rFonts w:ascii="Arial" w:hAnsi="Arial" w:cs="Arial"/>
          <w:b/>
        </w:rPr>
        <w:t>Issues discussed included:</w:t>
      </w:r>
    </w:p>
    <w:p w14:paraId="52FFC40E" w14:textId="22A3DB5E" w:rsidR="00FA00F0" w:rsidRPr="00FE065C" w:rsidRDefault="00FA00F0" w:rsidP="00125629">
      <w:pPr>
        <w:pStyle w:val="NoSpacing"/>
        <w:numPr>
          <w:ilvl w:val="0"/>
          <w:numId w:val="9"/>
        </w:numPr>
        <w:rPr>
          <w:rFonts w:ascii="Arial" w:hAnsi="Arial" w:cs="Arial"/>
          <w:b/>
        </w:rPr>
      </w:pPr>
      <w:r>
        <w:rPr>
          <w:rFonts w:ascii="Arial" w:hAnsi="Arial" w:cs="Arial"/>
        </w:rPr>
        <w:t xml:space="preserve">The </w:t>
      </w:r>
      <w:r w:rsidR="00AF6361">
        <w:rPr>
          <w:rFonts w:ascii="Arial" w:hAnsi="Arial" w:cs="Arial"/>
        </w:rPr>
        <w:t xml:space="preserve">intending parents in this application are </w:t>
      </w:r>
      <w:r w:rsidR="003516AE">
        <w:rPr>
          <w:rFonts w:ascii="Arial" w:hAnsi="Arial" w:cs="Arial"/>
        </w:rPr>
        <w:t>a same sex male couple</w:t>
      </w:r>
      <w:r w:rsidR="00AF6361">
        <w:rPr>
          <w:rFonts w:ascii="Arial" w:hAnsi="Arial" w:cs="Arial"/>
        </w:rPr>
        <w:t xml:space="preserve"> living in Australia</w:t>
      </w:r>
      <w:r w:rsidR="003516AE">
        <w:rPr>
          <w:rFonts w:ascii="Arial" w:hAnsi="Arial" w:cs="Arial"/>
        </w:rPr>
        <w:t xml:space="preserve">. </w:t>
      </w:r>
      <w:r w:rsidR="00AF6361">
        <w:rPr>
          <w:rFonts w:ascii="Arial" w:hAnsi="Arial" w:cs="Arial"/>
        </w:rPr>
        <w:t>One of the intending parents has an adult child from a previous marriage and the intention is that the other intending parents’ sperm will be used to create a child.</w:t>
      </w:r>
    </w:p>
    <w:p w14:paraId="03237374" w14:textId="29C20236" w:rsidR="00B564AF" w:rsidRPr="00FE065C" w:rsidRDefault="00B564AF" w:rsidP="00B564AF">
      <w:pPr>
        <w:pStyle w:val="NoSpacing"/>
        <w:numPr>
          <w:ilvl w:val="0"/>
          <w:numId w:val="9"/>
        </w:numPr>
        <w:rPr>
          <w:rFonts w:ascii="Arial" w:hAnsi="Arial" w:cs="Arial"/>
        </w:rPr>
      </w:pPr>
      <w:r>
        <w:rPr>
          <w:rFonts w:ascii="Arial" w:hAnsi="Arial" w:cs="Arial"/>
        </w:rPr>
        <w:t xml:space="preserve">The egg donor in this application has two young children and is a friend of the birth mother. The </w:t>
      </w:r>
      <w:r w:rsidR="00F87CAF">
        <w:rPr>
          <w:rFonts w:ascii="Arial" w:hAnsi="Arial" w:cs="Arial"/>
        </w:rPr>
        <w:t>C</w:t>
      </w:r>
      <w:r>
        <w:rPr>
          <w:rFonts w:ascii="Arial" w:hAnsi="Arial" w:cs="Arial"/>
        </w:rPr>
        <w:t>ommittee noted that the egg donor’s counselling report appears brief</w:t>
      </w:r>
      <w:r w:rsidR="00F87CAF">
        <w:rPr>
          <w:rFonts w:ascii="Arial" w:hAnsi="Arial" w:cs="Arial"/>
        </w:rPr>
        <w:t xml:space="preserve"> and there was no medical report for the egg donor.</w:t>
      </w:r>
    </w:p>
    <w:p w14:paraId="52620AEF" w14:textId="6ACFDE36" w:rsidR="00AF6361" w:rsidRPr="00E06A85" w:rsidRDefault="00AF6361" w:rsidP="00125629">
      <w:pPr>
        <w:pStyle w:val="NoSpacing"/>
        <w:numPr>
          <w:ilvl w:val="0"/>
          <w:numId w:val="9"/>
        </w:numPr>
        <w:rPr>
          <w:rFonts w:ascii="Arial" w:hAnsi="Arial" w:cs="Arial"/>
          <w:b/>
        </w:rPr>
      </w:pPr>
      <w:r>
        <w:rPr>
          <w:rFonts w:ascii="Arial" w:hAnsi="Arial" w:cs="Arial"/>
        </w:rPr>
        <w:t xml:space="preserve">The birth mother in this application </w:t>
      </w:r>
      <w:r w:rsidR="00E06A85">
        <w:rPr>
          <w:rFonts w:ascii="Arial" w:hAnsi="Arial" w:cs="Arial"/>
        </w:rPr>
        <w:t xml:space="preserve">is single, </w:t>
      </w:r>
      <w:r>
        <w:rPr>
          <w:rFonts w:ascii="Arial" w:hAnsi="Arial" w:cs="Arial"/>
        </w:rPr>
        <w:t>has four young children and considers that her family</w:t>
      </w:r>
      <w:r w:rsidR="00E06A85">
        <w:rPr>
          <w:rFonts w:ascii="Arial" w:hAnsi="Arial" w:cs="Arial"/>
        </w:rPr>
        <w:t xml:space="preserve"> </w:t>
      </w:r>
      <w:r>
        <w:rPr>
          <w:rFonts w:ascii="Arial" w:hAnsi="Arial" w:cs="Arial"/>
        </w:rPr>
        <w:t xml:space="preserve">is </w:t>
      </w:r>
      <w:r w:rsidR="00E06A85">
        <w:rPr>
          <w:rFonts w:ascii="Arial" w:hAnsi="Arial" w:cs="Arial"/>
        </w:rPr>
        <w:t xml:space="preserve">complete. She is </w:t>
      </w:r>
      <w:r>
        <w:rPr>
          <w:rFonts w:ascii="Arial" w:hAnsi="Arial" w:cs="Arial"/>
        </w:rPr>
        <w:t>a friend of one of the intending parent</w:t>
      </w:r>
      <w:r w:rsidR="00E06A85">
        <w:rPr>
          <w:rFonts w:ascii="Arial" w:hAnsi="Arial" w:cs="Arial"/>
        </w:rPr>
        <w:t>’</w:t>
      </w:r>
      <w:r>
        <w:rPr>
          <w:rFonts w:ascii="Arial" w:hAnsi="Arial" w:cs="Arial"/>
        </w:rPr>
        <w:t>s sister.</w:t>
      </w:r>
    </w:p>
    <w:p w14:paraId="720B74E4" w14:textId="64191996" w:rsidR="00E06A85" w:rsidRDefault="00E06A85" w:rsidP="00125629">
      <w:pPr>
        <w:pStyle w:val="NoSpacing"/>
        <w:numPr>
          <w:ilvl w:val="0"/>
          <w:numId w:val="9"/>
        </w:numPr>
        <w:rPr>
          <w:rFonts w:ascii="Arial" w:hAnsi="Arial" w:cs="Arial"/>
        </w:rPr>
      </w:pPr>
      <w:r>
        <w:rPr>
          <w:rFonts w:ascii="Arial" w:hAnsi="Arial" w:cs="Arial"/>
        </w:rPr>
        <w:t xml:space="preserve">The report notes that the birth mother </w:t>
      </w:r>
      <w:r w:rsidR="00751831">
        <w:rPr>
          <w:rFonts w:ascii="Arial" w:hAnsi="Arial" w:cs="Arial"/>
        </w:rPr>
        <w:t xml:space="preserve">has mild </w:t>
      </w:r>
      <w:r w:rsidR="00FF059F">
        <w:rPr>
          <w:rFonts w:ascii="Arial" w:hAnsi="Arial" w:cs="Arial"/>
        </w:rPr>
        <w:t>Asperger’s</w:t>
      </w:r>
      <w:r w:rsidR="00751831">
        <w:rPr>
          <w:rFonts w:ascii="Arial" w:hAnsi="Arial" w:cs="Arial"/>
        </w:rPr>
        <w:t xml:space="preserve"> syndrome </w:t>
      </w:r>
      <w:r w:rsidR="00A57DE0">
        <w:rPr>
          <w:rFonts w:ascii="Arial" w:hAnsi="Arial" w:cs="Arial"/>
        </w:rPr>
        <w:t xml:space="preserve">and </w:t>
      </w:r>
      <w:r>
        <w:rPr>
          <w:rFonts w:ascii="Arial" w:hAnsi="Arial" w:cs="Arial"/>
        </w:rPr>
        <w:t xml:space="preserve">required a blood transfusion at 30 weeks of one of her pregnancies. The Committee also noted that the birth mother </w:t>
      </w:r>
      <w:r w:rsidR="00A57DE0">
        <w:rPr>
          <w:rFonts w:ascii="Arial" w:hAnsi="Arial" w:cs="Arial"/>
        </w:rPr>
        <w:t>is profoundly anaemic</w:t>
      </w:r>
      <w:r w:rsidR="00E142ED">
        <w:rPr>
          <w:rFonts w:ascii="Arial" w:hAnsi="Arial" w:cs="Arial"/>
        </w:rPr>
        <w:t xml:space="preserve"> </w:t>
      </w:r>
      <w:r>
        <w:rPr>
          <w:rFonts w:ascii="Arial" w:hAnsi="Arial" w:cs="Arial"/>
        </w:rPr>
        <w:t>and considered that a surrogate pregnancy would be potentially dangerous to her health.</w:t>
      </w:r>
    </w:p>
    <w:p w14:paraId="33DA0703" w14:textId="3F0129D0" w:rsidR="00E06A85" w:rsidRPr="004B215C" w:rsidRDefault="00E06A85" w:rsidP="00E06A85">
      <w:pPr>
        <w:pStyle w:val="NoSpacing"/>
        <w:numPr>
          <w:ilvl w:val="0"/>
          <w:numId w:val="9"/>
        </w:numPr>
        <w:rPr>
          <w:rFonts w:ascii="Arial" w:hAnsi="Arial" w:cs="Arial"/>
          <w:b/>
        </w:rPr>
      </w:pPr>
      <w:r>
        <w:rPr>
          <w:rFonts w:ascii="Arial" w:hAnsi="Arial" w:cs="Arial"/>
        </w:rPr>
        <w:t xml:space="preserve">The committee was also concerned about the support available to the birth mother and her ability to manage a surrogate pregnancy </w:t>
      </w:r>
      <w:r w:rsidR="00F755B6">
        <w:rPr>
          <w:rFonts w:ascii="Arial" w:hAnsi="Arial" w:cs="Arial"/>
        </w:rPr>
        <w:t>as well as caring for</w:t>
      </w:r>
      <w:r>
        <w:rPr>
          <w:rFonts w:ascii="Arial" w:hAnsi="Arial" w:cs="Arial"/>
        </w:rPr>
        <w:t xml:space="preserve"> four young children.</w:t>
      </w:r>
    </w:p>
    <w:p w14:paraId="2AADEDB3" w14:textId="184CA9D3" w:rsidR="004B215C" w:rsidRPr="004B215C" w:rsidRDefault="004B215C" w:rsidP="004B215C">
      <w:pPr>
        <w:pStyle w:val="NoSpacing"/>
        <w:numPr>
          <w:ilvl w:val="0"/>
          <w:numId w:val="9"/>
        </w:numPr>
        <w:rPr>
          <w:rFonts w:ascii="Arial" w:hAnsi="Arial" w:cs="Arial"/>
        </w:rPr>
      </w:pPr>
      <w:r>
        <w:rPr>
          <w:rFonts w:ascii="Arial" w:hAnsi="Arial" w:cs="Arial"/>
        </w:rPr>
        <w:t>The Committee discussed the health and wellbeing of the birth mother as a suitable choice to be a surrogate as their primary concern in this application.</w:t>
      </w:r>
    </w:p>
    <w:p w14:paraId="1998F7FE" w14:textId="22A8FBA7" w:rsidR="00751831" w:rsidRDefault="00F87CAF" w:rsidP="00787614">
      <w:pPr>
        <w:pStyle w:val="ListParagraph"/>
        <w:numPr>
          <w:ilvl w:val="0"/>
          <w:numId w:val="9"/>
        </w:numPr>
        <w:rPr>
          <w:rFonts w:ascii="Arial" w:hAnsi="Arial" w:cs="Arial"/>
        </w:rPr>
      </w:pPr>
      <w:r>
        <w:rPr>
          <w:rFonts w:ascii="Arial" w:hAnsi="Arial" w:cs="Arial"/>
        </w:rPr>
        <w:lastRenderedPageBreak/>
        <w:t>A</w:t>
      </w:r>
      <w:r w:rsidR="00E06A85" w:rsidRPr="00787614">
        <w:rPr>
          <w:rFonts w:ascii="Arial" w:hAnsi="Arial" w:cs="Arial"/>
        </w:rPr>
        <w:t xml:space="preserve">ny resulting child </w:t>
      </w:r>
      <w:r w:rsidR="00751831" w:rsidRPr="00787614">
        <w:rPr>
          <w:rFonts w:ascii="Arial" w:hAnsi="Arial" w:cs="Arial"/>
        </w:rPr>
        <w:t>will be an Australian resident</w:t>
      </w:r>
      <w:r>
        <w:rPr>
          <w:rFonts w:ascii="Arial" w:hAnsi="Arial" w:cs="Arial"/>
        </w:rPr>
        <w:t xml:space="preserve">.  ECART was concerned about an expectation that the child would be taken to Australia immediately, and what might happen if either the intending parents could not </w:t>
      </w:r>
      <w:r w:rsidR="00787614" w:rsidRPr="00787614">
        <w:rPr>
          <w:rFonts w:ascii="Arial" w:hAnsi="Arial" w:cs="Arial"/>
        </w:rPr>
        <w:t>travel to New Zealand</w:t>
      </w:r>
      <w:r>
        <w:rPr>
          <w:rFonts w:ascii="Arial" w:hAnsi="Arial" w:cs="Arial"/>
        </w:rPr>
        <w:t xml:space="preserve"> at the time of any resulting child’s birth or there was a delay in making the necessary arrangements to allow the intending parents to take the child to Australia</w:t>
      </w:r>
      <w:r w:rsidR="00787614" w:rsidRPr="00787614">
        <w:rPr>
          <w:rFonts w:ascii="Arial" w:hAnsi="Arial" w:cs="Arial"/>
        </w:rPr>
        <w:t xml:space="preserve">. </w:t>
      </w:r>
    </w:p>
    <w:p w14:paraId="66FD56ED" w14:textId="02ECEE52" w:rsidR="00787614" w:rsidRDefault="00787614" w:rsidP="00787614">
      <w:pPr>
        <w:pStyle w:val="NoSpacing"/>
        <w:numPr>
          <w:ilvl w:val="0"/>
          <w:numId w:val="9"/>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Pr>
          <w:rFonts w:ascii="Arial" w:hAnsi="Arial" w:cs="Arial"/>
        </w:rPr>
        <w:t xml:space="preserve">The Committee </w:t>
      </w:r>
      <w:r w:rsidR="00F87CAF">
        <w:rPr>
          <w:rFonts w:ascii="Arial" w:hAnsi="Arial" w:cs="Arial"/>
        </w:rPr>
        <w:t xml:space="preserve">was concerned about a couple of matters addressed in the legal advice </w:t>
      </w:r>
      <w:r>
        <w:rPr>
          <w:rFonts w:ascii="Arial" w:hAnsi="Arial" w:cs="Arial"/>
        </w:rPr>
        <w:t xml:space="preserve">and agreed to clarify this in the response letter. </w:t>
      </w:r>
    </w:p>
    <w:p w14:paraId="72ADEB41" w14:textId="77777777" w:rsidR="00396C27" w:rsidRDefault="00396C27" w:rsidP="00FA00F0">
      <w:pPr>
        <w:spacing w:after="160" w:line="256" w:lineRule="auto"/>
        <w:contextualSpacing/>
        <w:rPr>
          <w:rFonts w:ascii="Arial" w:hAnsi="Arial" w:cs="Arial"/>
          <w:b/>
        </w:rPr>
      </w:pPr>
    </w:p>
    <w:p w14:paraId="391133BD" w14:textId="28983820" w:rsidR="00FA00F0" w:rsidRDefault="00FA00F0" w:rsidP="00FA00F0">
      <w:pPr>
        <w:spacing w:after="160" w:line="256" w:lineRule="auto"/>
        <w:contextualSpacing/>
        <w:rPr>
          <w:rFonts w:ascii="Arial" w:hAnsi="Arial" w:cs="Arial"/>
          <w:b/>
        </w:rPr>
      </w:pPr>
      <w:r>
        <w:rPr>
          <w:rFonts w:ascii="Arial" w:hAnsi="Arial" w:cs="Arial"/>
          <w:b/>
        </w:rPr>
        <w:t>Decision</w:t>
      </w:r>
      <w:bookmarkStart w:id="4" w:name="_Hlk20227386"/>
    </w:p>
    <w:p w14:paraId="63FAADA7" w14:textId="465689E1" w:rsidR="00FA00F0" w:rsidRDefault="00FA00F0" w:rsidP="00FA00F0">
      <w:pPr>
        <w:spacing w:after="160" w:line="256" w:lineRule="auto"/>
        <w:contextualSpacing/>
        <w:rPr>
          <w:rFonts w:ascii="Arial" w:hAnsi="Arial" w:cs="Arial"/>
          <w:b/>
        </w:rPr>
      </w:pPr>
      <w:r>
        <w:rPr>
          <w:rFonts w:ascii="Arial" w:hAnsi="Arial" w:cs="Arial"/>
        </w:rPr>
        <w:t xml:space="preserve">The Committee agreed to </w:t>
      </w:r>
      <w:r w:rsidR="003A24B6" w:rsidRPr="00B06C9A">
        <w:rPr>
          <w:rFonts w:ascii="Arial" w:hAnsi="Arial" w:cs="Arial"/>
          <w:b/>
        </w:rPr>
        <w:t>decline</w:t>
      </w:r>
      <w:r w:rsidR="003A24B6">
        <w:rPr>
          <w:rFonts w:ascii="Arial" w:hAnsi="Arial" w:cs="Arial"/>
        </w:rPr>
        <w:t xml:space="preserve"> </w:t>
      </w:r>
      <w:r>
        <w:rPr>
          <w:rFonts w:ascii="Arial" w:hAnsi="Arial" w:cs="Arial"/>
        </w:rPr>
        <w:t>this application.</w:t>
      </w:r>
      <w:r w:rsidR="00146D74">
        <w:rPr>
          <w:rFonts w:ascii="Arial" w:hAnsi="Arial" w:cs="Arial"/>
        </w:rPr>
        <w:t xml:space="preserve"> </w:t>
      </w:r>
    </w:p>
    <w:bookmarkEnd w:id="4"/>
    <w:p w14:paraId="22E4D143" w14:textId="77777777" w:rsidR="00FA00F0" w:rsidRDefault="00FA00F0" w:rsidP="00FA00F0">
      <w:pPr>
        <w:rPr>
          <w:rFonts w:ascii="Arial" w:hAnsi="Arial" w:cs="Arial"/>
        </w:rPr>
      </w:pPr>
    </w:p>
    <w:bookmarkEnd w:id="3"/>
    <w:p w14:paraId="3F3CB8E7" w14:textId="77777777" w:rsidR="00FA00F0" w:rsidRDefault="00FA00F0" w:rsidP="00FA00F0">
      <w:pPr>
        <w:rPr>
          <w:rFonts w:ascii="Arial" w:hAnsi="Arial" w:cs="Arial"/>
          <w:b/>
        </w:rPr>
      </w:pPr>
      <w:r>
        <w:rPr>
          <w:rFonts w:ascii="Arial" w:hAnsi="Arial" w:cs="Arial"/>
          <w:b/>
        </w:rPr>
        <w:t>Actions</w:t>
      </w:r>
    </w:p>
    <w:p w14:paraId="178E4D4A" w14:textId="77777777" w:rsidR="00FA00F0" w:rsidRDefault="00FA00F0" w:rsidP="00FA00F0">
      <w:pPr>
        <w:rPr>
          <w:rFonts w:ascii="Arial" w:hAnsi="Arial" w:cs="Arial"/>
        </w:rPr>
      </w:pPr>
      <w:r>
        <w:rPr>
          <w:rFonts w:ascii="Arial" w:hAnsi="Arial" w:cs="Arial"/>
        </w:rPr>
        <w:t>Secretariat to draft a letter from the Chair to the clinic informing the medical director of the committee’s decision.</w:t>
      </w:r>
    </w:p>
    <w:p w14:paraId="2463C68B" w14:textId="77777777" w:rsidR="00FA00F0" w:rsidRDefault="00FA00F0" w:rsidP="00FA00F0">
      <w:pPr>
        <w:pStyle w:val="NoSpacing"/>
        <w:rPr>
          <w:rFonts w:ascii="Arial" w:hAnsi="Arial" w:cs="Arial"/>
        </w:rPr>
      </w:pPr>
    </w:p>
    <w:p w14:paraId="396114EC" w14:textId="6DDF20E7" w:rsidR="00396C27" w:rsidRDefault="00396C27" w:rsidP="00396C27">
      <w:pPr>
        <w:pStyle w:val="ListParagraph"/>
        <w:numPr>
          <w:ilvl w:val="0"/>
          <w:numId w:val="1"/>
        </w:numPr>
        <w:rPr>
          <w:rFonts w:ascii="Arial" w:hAnsi="Arial" w:cs="Arial"/>
          <w:b/>
        </w:rPr>
      </w:pPr>
      <w:r>
        <w:rPr>
          <w:rFonts w:ascii="Arial" w:hAnsi="Arial" w:cs="Arial"/>
          <w:b/>
        </w:rPr>
        <w:t xml:space="preserve"> </w:t>
      </w:r>
      <w:r w:rsidRPr="00882118">
        <w:rPr>
          <w:rFonts w:ascii="Arial" w:hAnsi="Arial" w:cs="Arial"/>
          <w:b/>
        </w:rPr>
        <w:t>Application E20/0</w:t>
      </w:r>
      <w:r>
        <w:rPr>
          <w:rFonts w:ascii="Arial" w:hAnsi="Arial" w:cs="Arial"/>
          <w:b/>
        </w:rPr>
        <w:t>49</w:t>
      </w:r>
      <w:r w:rsidRPr="00882118">
        <w:rPr>
          <w:rFonts w:ascii="Arial" w:hAnsi="Arial" w:cs="Arial"/>
          <w:b/>
        </w:rPr>
        <w:t xml:space="preserve"> for Surrogacy involving an Assisted Reproductive Procedure</w:t>
      </w:r>
    </w:p>
    <w:p w14:paraId="69A0E421" w14:textId="1F58E7F5" w:rsidR="00396C27" w:rsidRDefault="00396C27" w:rsidP="00396C27">
      <w:pPr>
        <w:ind w:left="284"/>
        <w:rPr>
          <w:rFonts w:ascii="Arial" w:hAnsi="Arial" w:cs="Arial"/>
        </w:rPr>
      </w:pPr>
      <w:r>
        <w:rPr>
          <w:rFonts w:ascii="Arial" w:hAnsi="Arial" w:cs="Arial"/>
        </w:rPr>
        <w:t xml:space="preserve">Iris Reuvecamp </w:t>
      </w:r>
      <w:r w:rsidRPr="00396C27">
        <w:rPr>
          <w:rFonts w:ascii="Arial" w:hAnsi="Arial" w:cs="Arial"/>
        </w:rPr>
        <w:t xml:space="preserve">opened the discussion for this application. The committee considered this application in relation to the </w:t>
      </w:r>
      <w:r w:rsidRPr="00396C27">
        <w:rPr>
          <w:rFonts w:ascii="Arial" w:hAnsi="Arial" w:cs="Arial"/>
          <w:i/>
        </w:rPr>
        <w:t xml:space="preserve">Guidelines for Surrogacy involving an Assisted Reproductive Procedure </w:t>
      </w:r>
      <w:r w:rsidRPr="00396C27">
        <w:rPr>
          <w:rFonts w:ascii="Arial" w:hAnsi="Arial" w:cs="Arial"/>
        </w:rPr>
        <w:t>and the principles of the HART Act 2004.</w:t>
      </w:r>
    </w:p>
    <w:p w14:paraId="30C76717" w14:textId="34DAADC1" w:rsidR="00396C27" w:rsidRDefault="00396C27" w:rsidP="00396C27">
      <w:pPr>
        <w:ind w:left="284"/>
        <w:rPr>
          <w:rFonts w:ascii="Arial" w:hAnsi="Arial" w:cs="Arial"/>
        </w:rPr>
      </w:pPr>
    </w:p>
    <w:p w14:paraId="30FB48D5" w14:textId="745DB767" w:rsidR="00396C27" w:rsidRDefault="00396C27" w:rsidP="00396C27">
      <w:pPr>
        <w:spacing w:after="160" w:line="256" w:lineRule="auto"/>
        <w:contextualSpacing/>
        <w:jc w:val="left"/>
        <w:rPr>
          <w:rFonts w:ascii="Arial" w:hAnsi="Arial" w:cs="Arial"/>
          <w:b/>
        </w:rPr>
      </w:pPr>
      <w:r>
        <w:rPr>
          <w:rFonts w:ascii="Arial" w:hAnsi="Arial" w:cs="Arial"/>
          <w:b/>
        </w:rPr>
        <w:t>Issues discussed included:</w:t>
      </w:r>
    </w:p>
    <w:p w14:paraId="11726C07" w14:textId="105AE7CC" w:rsidR="00257E95" w:rsidRDefault="00257E95" w:rsidP="00257E95">
      <w:pPr>
        <w:pStyle w:val="NoSpacing"/>
        <w:numPr>
          <w:ilvl w:val="0"/>
          <w:numId w:val="18"/>
        </w:numPr>
        <w:spacing w:after="160" w:line="256" w:lineRule="auto"/>
        <w:contextualSpacing/>
        <w:rPr>
          <w:rFonts w:ascii="Arial" w:hAnsi="Arial" w:cs="Arial"/>
        </w:rPr>
      </w:pPr>
      <w:r w:rsidRPr="00257E95">
        <w:rPr>
          <w:rFonts w:ascii="Arial" w:hAnsi="Arial" w:cs="Arial"/>
        </w:rPr>
        <w:t xml:space="preserve">A clear medical reason to justify the intended arrangement exists </w:t>
      </w:r>
      <w:r w:rsidR="004B215C" w:rsidRPr="00257E95">
        <w:rPr>
          <w:rFonts w:ascii="Arial" w:hAnsi="Arial" w:cs="Arial"/>
        </w:rPr>
        <w:t>due to the intending mother’s history of cervical cancer and subsequent hysterectomy.</w:t>
      </w:r>
      <w:r w:rsidR="00693242" w:rsidRPr="00257E95">
        <w:rPr>
          <w:rFonts w:ascii="Arial" w:hAnsi="Arial" w:cs="Arial"/>
        </w:rPr>
        <w:t xml:space="preserve"> The application includes a letter from the intending </w:t>
      </w:r>
      <w:r w:rsidRPr="00257E95">
        <w:rPr>
          <w:rFonts w:ascii="Arial" w:hAnsi="Arial" w:cs="Arial"/>
        </w:rPr>
        <w:t>mother’s</w:t>
      </w:r>
      <w:r w:rsidR="00693242" w:rsidRPr="00257E95">
        <w:rPr>
          <w:rFonts w:ascii="Arial" w:hAnsi="Arial" w:cs="Arial"/>
        </w:rPr>
        <w:t xml:space="preserve"> specialist referring to her good health.</w:t>
      </w:r>
    </w:p>
    <w:p w14:paraId="2C66F8AC" w14:textId="704B3D0F" w:rsidR="004B215C" w:rsidRPr="00257E95" w:rsidRDefault="00693242" w:rsidP="00257E95">
      <w:pPr>
        <w:pStyle w:val="NoSpacing"/>
        <w:numPr>
          <w:ilvl w:val="0"/>
          <w:numId w:val="18"/>
        </w:numPr>
        <w:spacing w:line="256" w:lineRule="auto"/>
        <w:contextualSpacing/>
        <w:rPr>
          <w:rFonts w:ascii="Arial" w:hAnsi="Arial" w:cs="Arial"/>
        </w:rPr>
      </w:pPr>
      <w:r w:rsidRPr="00257E95">
        <w:rPr>
          <w:rFonts w:ascii="Arial" w:hAnsi="Arial" w:cs="Arial"/>
        </w:rPr>
        <w:t xml:space="preserve">The birth parents have two children and consider that their family is complete. </w:t>
      </w:r>
      <w:r w:rsidR="004B215C" w:rsidRPr="00257E95">
        <w:rPr>
          <w:rFonts w:ascii="Arial" w:hAnsi="Arial" w:cs="Arial"/>
        </w:rPr>
        <w:t xml:space="preserve">There is a within family aspect to this application as the birth mother is the intending mother’s cousin </w:t>
      </w:r>
      <w:r w:rsidRPr="00257E95">
        <w:rPr>
          <w:rFonts w:ascii="Arial" w:hAnsi="Arial" w:cs="Arial"/>
        </w:rPr>
        <w:t xml:space="preserve">who </w:t>
      </w:r>
      <w:r w:rsidR="004B215C" w:rsidRPr="00257E95">
        <w:rPr>
          <w:rFonts w:ascii="Arial" w:hAnsi="Arial" w:cs="Arial"/>
        </w:rPr>
        <w:t>has offered to act as a surrogate for the intending parents.</w:t>
      </w:r>
      <w:r w:rsidRPr="00257E95">
        <w:rPr>
          <w:rFonts w:ascii="Arial" w:hAnsi="Arial" w:cs="Arial"/>
        </w:rPr>
        <w:t xml:space="preserve"> The birth parents were aware of the intending mother’s cancer journey and contemplated surrogacy even before the intending parents got together. </w:t>
      </w:r>
    </w:p>
    <w:p w14:paraId="38185F9F" w14:textId="04C69E36" w:rsidR="00CE0DC7" w:rsidRPr="00CE0DC7" w:rsidRDefault="00693242" w:rsidP="00257E95">
      <w:pPr>
        <w:pStyle w:val="ListParagraph"/>
        <w:numPr>
          <w:ilvl w:val="0"/>
          <w:numId w:val="18"/>
        </w:numPr>
        <w:spacing w:after="160" w:line="256" w:lineRule="auto"/>
        <w:contextualSpacing/>
        <w:rPr>
          <w:rFonts w:ascii="Arial" w:hAnsi="Arial" w:cs="Arial"/>
        </w:rPr>
      </w:pPr>
      <w:r>
        <w:rPr>
          <w:rFonts w:ascii="Arial" w:hAnsi="Arial" w:cs="Arial"/>
        </w:rPr>
        <w:t xml:space="preserve">The intending mother had six </w:t>
      </w:r>
      <w:r w:rsidR="00CE0DC7" w:rsidRPr="00CE0DC7">
        <w:rPr>
          <w:rFonts w:ascii="Arial" w:hAnsi="Arial" w:cs="Arial"/>
        </w:rPr>
        <w:t>eggs</w:t>
      </w:r>
      <w:r>
        <w:rPr>
          <w:rFonts w:ascii="Arial" w:hAnsi="Arial" w:cs="Arial"/>
        </w:rPr>
        <w:t xml:space="preserve"> frozen before undergoing cancer treatment but unfortunately </w:t>
      </w:r>
      <w:r w:rsidR="00CE0DC7" w:rsidRPr="00CE0DC7">
        <w:rPr>
          <w:rFonts w:ascii="Arial" w:hAnsi="Arial" w:cs="Arial"/>
        </w:rPr>
        <w:t>none</w:t>
      </w:r>
      <w:r>
        <w:rPr>
          <w:rFonts w:ascii="Arial" w:hAnsi="Arial" w:cs="Arial"/>
        </w:rPr>
        <w:t xml:space="preserve"> were </w:t>
      </w:r>
      <w:r w:rsidRPr="00CE0DC7">
        <w:rPr>
          <w:rFonts w:ascii="Arial" w:hAnsi="Arial" w:cs="Arial"/>
        </w:rPr>
        <w:t>viable,</w:t>
      </w:r>
      <w:r>
        <w:rPr>
          <w:rFonts w:ascii="Arial" w:hAnsi="Arial" w:cs="Arial"/>
        </w:rPr>
        <w:t xml:space="preserve"> so an egg donor is also required. </w:t>
      </w:r>
    </w:p>
    <w:p w14:paraId="4763F1FE" w14:textId="78ADE4BA" w:rsidR="00CE0DC7" w:rsidRPr="00CE0DC7" w:rsidRDefault="00693242" w:rsidP="00257E95">
      <w:pPr>
        <w:pStyle w:val="ListParagraph"/>
        <w:numPr>
          <w:ilvl w:val="0"/>
          <w:numId w:val="18"/>
        </w:numPr>
        <w:spacing w:after="160" w:line="256" w:lineRule="auto"/>
        <w:contextualSpacing/>
        <w:rPr>
          <w:rFonts w:ascii="Arial" w:hAnsi="Arial" w:cs="Arial"/>
        </w:rPr>
      </w:pPr>
      <w:r>
        <w:rPr>
          <w:rFonts w:ascii="Arial" w:hAnsi="Arial" w:cs="Arial"/>
        </w:rPr>
        <w:t xml:space="preserve">The egg donor has already undergone egg collection and </w:t>
      </w:r>
      <w:r w:rsidR="00796D40">
        <w:rPr>
          <w:rFonts w:ascii="Arial" w:hAnsi="Arial" w:cs="Arial"/>
        </w:rPr>
        <w:t xml:space="preserve">does not wish to have her own children. </w:t>
      </w:r>
    </w:p>
    <w:p w14:paraId="1CE455BE" w14:textId="77777777" w:rsidR="00796D40" w:rsidRDefault="004B215C" w:rsidP="00562768">
      <w:pPr>
        <w:pStyle w:val="ListParagraph"/>
        <w:numPr>
          <w:ilvl w:val="0"/>
          <w:numId w:val="18"/>
        </w:numPr>
        <w:spacing w:after="160" w:line="256" w:lineRule="auto"/>
        <w:contextualSpacing/>
        <w:rPr>
          <w:rFonts w:ascii="Arial" w:hAnsi="Arial" w:cs="Arial"/>
        </w:rPr>
      </w:pPr>
      <w:r w:rsidRPr="00796D40">
        <w:rPr>
          <w:rFonts w:ascii="Arial" w:hAnsi="Arial" w:cs="Arial"/>
        </w:rPr>
        <w:t>The Committee noted that the intending parents appear to have close supportive families and networks, and the counselling reports speak of their plans for openness and identification of the individuals involved in the birth story of any resulting children.</w:t>
      </w:r>
    </w:p>
    <w:p w14:paraId="3D59FB9E" w14:textId="4FAAAA4C" w:rsidR="00796D40" w:rsidRPr="00796D40" w:rsidRDefault="00796D40" w:rsidP="00796D40">
      <w:pPr>
        <w:pStyle w:val="ListParagraph"/>
        <w:numPr>
          <w:ilvl w:val="0"/>
          <w:numId w:val="18"/>
        </w:numPr>
        <w:spacing w:after="160" w:line="256" w:lineRule="auto"/>
        <w:contextualSpacing/>
        <w:rPr>
          <w:rFonts w:ascii="Arial" w:hAnsi="Arial" w:cs="Arial"/>
        </w:rPr>
      </w:pPr>
      <w:r w:rsidRPr="00796D40">
        <w:rPr>
          <w:rFonts w:ascii="Arial" w:hAnsi="Arial" w:cs="Arial"/>
        </w:rPr>
        <w:t xml:space="preserve">The intending parents understand that once an embryo is transferred to the birth mother that she has the legal right to make any decisions about the pregnancy including the decision to terminate a pregnancy. </w:t>
      </w:r>
    </w:p>
    <w:p w14:paraId="4DFDCAC8" w14:textId="77777777" w:rsidR="004B215C" w:rsidRDefault="004B215C" w:rsidP="00257E95">
      <w:pPr>
        <w:pStyle w:val="ListParagraph"/>
        <w:numPr>
          <w:ilvl w:val="0"/>
          <w:numId w:val="18"/>
        </w:numPr>
        <w:spacing w:after="160" w:line="256" w:lineRule="auto"/>
        <w:contextualSpacing/>
        <w:rPr>
          <w:rFonts w:ascii="Arial" w:hAnsi="Arial" w:cs="Arial"/>
        </w:rPr>
      </w:pPr>
      <w:r w:rsidRPr="00CD7DA0">
        <w:rPr>
          <w:rFonts w:ascii="Arial" w:hAnsi="Arial" w:cs="Arial"/>
        </w:rPr>
        <w:lastRenderedPageBreak/>
        <w:t xml:space="preserve">Both the intending parents and the birth parents have sought independent legal advice and the legal issues have been discussed at those sessions as well as during their counselling sessions. </w:t>
      </w:r>
    </w:p>
    <w:p w14:paraId="0670685F" w14:textId="4563EA47" w:rsidR="00CE0DC7" w:rsidRPr="00156519" w:rsidRDefault="00156519" w:rsidP="00257E95">
      <w:pPr>
        <w:pStyle w:val="ListParagraph"/>
        <w:numPr>
          <w:ilvl w:val="0"/>
          <w:numId w:val="18"/>
        </w:numPr>
        <w:rPr>
          <w:rFonts w:ascii="Arial" w:hAnsi="Arial" w:cs="Arial"/>
        </w:rPr>
      </w:pPr>
      <w:r w:rsidRPr="00156519">
        <w:rPr>
          <w:rFonts w:ascii="Arial" w:hAnsi="Arial" w:cs="Arial"/>
        </w:rPr>
        <w:t>The birth parents understand that the intending parents will adopt any child born of this arrangement and that they have had a conversation about and agreed plans for testamentary guardianship in the event that they are unable to care for the child.</w:t>
      </w:r>
      <w:r w:rsidR="00562768">
        <w:rPr>
          <w:rFonts w:ascii="Arial" w:hAnsi="Arial" w:cs="Arial"/>
        </w:rPr>
        <w:t xml:space="preserve"> </w:t>
      </w:r>
    </w:p>
    <w:p w14:paraId="133504B0" w14:textId="74019FE9" w:rsidR="00396C27" w:rsidRDefault="00396C27" w:rsidP="00396C27">
      <w:pPr>
        <w:spacing w:after="160" w:line="256" w:lineRule="auto"/>
        <w:contextualSpacing/>
        <w:jc w:val="left"/>
        <w:rPr>
          <w:rFonts w:ascii="Arial" w:hAnsi="Arial" w:cs="Arial"/>
          <w:b/>
        </w:rPr>
      </w:pPr>
    </w:p>
    <w:p w14:paraId="0208636D" w14:textId="77777777" w:rsidR="00396C27" w:rsidRDefault="00396C27" w:rsidP="00396C27">
      <w:pPr>
        <w:spacing w:after="160" w:line="256" w:lineRule="auto"/>
        <w:contextualSpacing/>
        <w:rPr>
          <w:rFonts w:ascii="Arial" w:hAnsi="Arial" w:cs="Arial"/>
          <w:b/>
        </w:rPr>
      </w:pPr>
      <w:r>
        <w:rPr>
          <w:rFonts w:ascii="Arial" w:hAnsi="Arial" w:cs="Arial"/>
          <w:b/>
        </w:rPr>
        <w:t>Decision</w:t>
      </w:r>
    </w:p>
    <w:p w14:paraId="16DB02EC" w14:textId="7171194C" w:rsidR="00396C27" w:rsidRDefault="00396C27" w:rsidP="00396C27">
      <w:pPr>
        <w:spacing w:after="160" w:line="256" w:lineRule="auto"/>
        <w:contextualSpacing/>
        <w:rPr>
          <w:rFonts w:ascii="Arial" w:hAnsi="Arial" w:cs="Arial"/>
          <w:b/>
        </w:rPr>
      </w:pPr>
      <w:r>
        <w:rPr>
          <w:rFonts w:ascii="Arial" w:hAnsi="Arial" w:cs="Arial"/>
        </w:rPr>
        <w:t xml:space="preserve">The Committee agreed to </w:t>
      </w:r>
      <w:r w:rsidR="00CE0DC7" w:rsidRPr="00CE0DC7">
        <w:rPr>
          <w:rFonts w:ascii="Arial" w:hAnsi="Arial" w:cs="Arial"/>
          <w:b/>
        </w:rPr>
        <w:t>approve</w:t>
      </w:r>
      <w:r w:rsidR="00CE0DC7">
        <w:rPr>
          <w:rFonts w:ascii="Arial" w:hAnsi="Arial" w:cs="Arial"/>
        </w:rPr>
        <w:t xml:space="preserve"> </w:t>
      </w:r>
      <w:r>
        <w:rPr>
          <w:rFonts w:ascii="Arial" w:hAnsi="Arial" w:cs="Arial"/>
        </w:rPr>
        <w:t>this application</w:t>
      </w:r>
      <w:r w:rsidR="00562768">
        <w:rPr>
          <w:rFonts w:ascii="Arial" w:hAnsi="Arial" w:cs="Arial"/>
        </w:rPr>
        <w:t xml:space="preserve"> subject to </w:t>
      </w:r>
      <w:r w:rsidR="00562768" w:rsidRPr="00156519">
        <w:rPr>
          <w:rFonts w:ascii="Arial" w:hAnsi="Arial" w:cs="Arial"/>
        </w:rPr>
        <w:t>a preliminary assessment from Oranga Tamariki</w:t>
      </w:r>
      <w:r>
        <w:rPr>
          <w:rFonts w:ascii="Arial" w:hAnsi="Arial" w:cs="Arial"/>
        </w:rPr>
        <w:t>.</w:t>
      </w:r>
    </w:p>
    <w:p w14:paraId="6B0BE5A9" w14:textId="77777777" w:rsidR="00396C27" w:rsidRDefault="00396C27" w:rsidP="00396C27">
      <w:pPr>
        <w:rPr>
          <w:rFonts w:ascii="Arial" w:hAnsi="Arial" w:cs="Arial"/>
        </w:rPr>
      </w:pPr>
    </w:p>
    <w:p w14:paraId="427671A4" w14:textId="77777777" w:rsidR="00396C27" w:rsidRDefault="00396C27" w:rsidP="00396C27">
      <w:pPr>
        <w:rPr>
          <w:rFonts w:ascii="Arial" w:hAnsi="Arial" w:cs="Arial"/>
          <w:b/>
        </w:rPr>
      </w:pPr>
      <w:r>
        <w:rPr>
          <w:rFonts w:ascii="Arial" w:hAnsi="Arial" w:cs="Arial"/>
          <w:b/>
        </w:rPr>
        <w:t>Actions</w:t>
      </w:r>
    </w:p>
    <w:p w14:paraId="54F2741F" w14:textId="77777777" w:rsidR="00396C27" w:rsidRDefault="00396C27" w:rsidP="00396C27">
      <w:pPr>
        <w:rPr>
          <w:rFonts w:ascii="Arial" w:hAnsi="Arial" w:cs="Arial"/>
        </w:rPr>
      </w:pPr>
      <w:r>
        <w:rPr>
          <w:rFonts w:ascii="Arial" w:hAnsi="Arial" w:cs="Arial"/>
        </w:rPr>
        <w:t>Secretariat to draft a letter from the Chair to the clinic informing the medical director of the committee’s decision.</w:t>
      </w:r>
    </w:p>
    <w:p w14:paraId="7D60B4E3" w14:textId="77777777" w:rsidR="00396C27" w:rsidRDefault="00396C27" w:rsidP="00396C27">
      <w:pPr>
        <w:spacing w:after="160" w:line="256" w:lineRule="auto"/>
        <w:contextualSpacing/>
        <w:jc w:val="left"/>
        <w:rPr>
          <w:rFonts w:ascii="Arial" w:hAnsi="Arial" w:cs="Arial"/>
          <w:b/>
        </w:rPr>
      </w:pPr>
    </w:p>
    <w:p w14:paraId="44489EA7" w14:textId="77777777" w:rsidR="00396C27" w:rsidRPr="00396C27" w:rsidRDefault="00396C27" w:rsidP="00396C27">
      <w:pPr>
        <w:ind w:left="284"/>
        <w:rPr>
          <w:rFonts w:ascii="Arial" w:hAnsi="Arial" w:cs="Arial"/>
        </w:rPr>
      </w:pPr>
    </w:p>
    <w:p w14:paraId="23FE30BF" w14:textId="08C326FD" w:rsidR="00396C27" w:rsidRDefault="00396C27" w:rsidP="00396C27">
      <w:pPr>
        <w:pStyle w:val="ListParagraph"/>
        <w:numPr>
          <w:ilvl w:val="0"/>
          <w:numId w:val="1"/>
        </w:numPr>
        <w:rPr>
          <w:rFonts w:ascii="Arial" w:hAnsi="Arial" w:cs="Arial"/>
          <w:b/>
        </w:rPr>
      </w:pPr>
      <w:r>
        <w:rPr>
          <w:rFonts w:ascii="Arial" w:hAnsi="Arial" w:cs="Arial"/>
          <w:b/>
        </w:rPr>
        <w:t xml:space="preserve"> </w:t>
      </w:r>
      <w:r w:rsidRPr="00882118">
        <w:rPr>
          <w:rFonts w:ascii="Arial" w:hAnsi="Arial" w:cs="Arial"/>
          <w:b/>
        </w:rPr>
        <w:t>Application E20/0</w:t>
      </w:r>
      <w:r>
        <w:rPr>
          <w:rFonts w:ascii="Arial" w:hAnsi="Arial" w:cs="Arial"/>
          <w:b/>
        </w:rPr>
        <w:t>50</w:t>
      </w:r>
      <w:r w:rsidRPr="00882118">
        <w:rPr>
          <w:rFonts w:ascii="Arial" w:hAnsi="Arial" w:cs="Arial"/>
          <w:b/>
        </w:rPr>
        <w:t xml:space="preserve"> for Surrogacy involving an Assisted Reproductive Procedure</w:t>
      </w:r>
    </w:p>
    <w:p w14:paraId="5615D1BA" w14:textId="79CFF9AE" w:rsidR="00396C27" w:rsidRPr="00396C27" w:rsidRDefault="00396C27" w:rsidP="00396C27">
      <w:pPr>
        <w:ind w:left="284"/>
        <w:rPr>
          <w:rFonts w:ascii="Arial" w:hAnsi="Arial" w:cs="Arial"/>
        </w:rPr>
      </w:pPr>
      <w:r w:rsidRPr="00396C27">
        <w:rPr>
          <w:rFonts w:ascii="Arial" w:hAnsi="Arial" w:cs="Arial"/>
        </w:rPr>
        <w:t>Mania Maniapoto-Ngai</w:t>
      </w:r>
      <w:r w:rsidR="00E142ED">
        <w:rPr>
          <w:rFonts w:ascii="Arial" w:hAnsi="Arial" w:cs="Arial"/>
        </w:rPr>
        <w:t>a</w:t>
      </w:r>
      <w:r w:rsidRPr="00396C27">
        <w:rPr>
          <w:rFonts w:ascii="Arial" w:hAnsi="Arial" w:cs="Arial"/>
        </w:rPr>
        <w:t xml:space="preserve"> </w:t>
      </w:r>
      <w:r>
        <w:rPr>
          <w:rFonts w:ascii="Arial" w:hAnsi="Arial" w:cs="Arial"/>
        </w:rPr>
        <w:t>o</w:t>
      </w:r>
      <w:r w:rsidRPr="00396C27">
        <w:rPr>
          <w:rFonts w:ascii="Arial" w:hAnsi="Arial" w:cs="Arial"/>
        </w:rPr>
        <w:t xml:space="preserve">pened the discussion for this application. The committee considered this application in relation to the </w:t>
      </w:r>
      <w:r w:rsidRPr="00396C27">
        <w:rPr>
          <w:rFonts w:ascii="Arial" w:hAnsi="Arial" w:cs="Arial"/>
          <w:i/>
        </w:rPr>
        <w:t xml:space="preserve">Guidelines for Surrogacy involving an Assisted Reproductive Procedure </w:t>
      </w:r>
      <w:r w:rsidRPr="00396C27">
        <w:rPr>
          <w:rFonts w:ascii="Arial" w:hAnsi="Arial" w:cs="Arial"/>
        </w:rPr>
        <w:t>and the principles of the HART Act 2004.</w:t>
      </w:r>
    </w:p>
    <w:p w14:paraId="41BB629F" w14:textId="77777777" w:rsidR="00396C27" w:rsidRPr="00396C27" w:rsidRDefault="00396C27" w:rsidP="00396C27">
      <w:pPr>
        <w:ind w:left="284"/>
        <w:rPr>
          <w:rFonts w:ascii="Arial" w:hAnsi="Arial" w:cs="Arial"/>
          <w:b/>
        </w:rPr>
      </w:pPr>
    </w:p>
    <w:p w14:paraId="6E642A7C" w14:textId="77777777" w:rsidR="00396C27" w:rsidRDefault="00396C27" w:rsidP="00396C27">
      <w:pPr>
        <w:spacing w:after="160" w:line="256" w:lineRule="auto"/>
        <w:contextualSpacing/>
        <w:jc w:val="left"/>
        <w:rPr>
          <w:rFonts w:ascii="Arial" w:hAnsi="Arial" w:cs="Arial"/>
          <w:b/>
        </w:rPr>
      </w:pPr>
      <w:r>
        <w:rPr>
          <w:rFonts w:ascii="Arial" w:hAnsi="Arial" w:cs="Arial"/>
          <w:b/>
        </w:rPr>
        <w:t>Issues discussed included:</w:t>
      </w:r>
    </w:p>
    <w:p w14:paraId="68BE87E7" w14:textId="2C928F3A" w:rsidR="00951607" w:rsidRDefault="00951607" w:rsidP="00396C27">
      <w:pPr>
        <w:pStyle w:val="ListParagraph"/>
        <w:numPr>
          <w:ilvl w:val="0"/>
          <w:numId w:val="18"/>
        </w:numPr>
        <w:spacing w:after="160" w:line="256" w:lineRule="auto"/>
        <w:contextualSpacing/>
        <w:jc w:val="left"/>
        <w:rPr>
          <w:rFonts w:ascii="Arial" w:hAnsi="Arial" w:cs="Arial"/>
        </w:rPr>
      </w:pPr>
      <w:r w:rsidRPr="00951607">
        <w:rPr>
          <w:rFonts w:ascii="Arial" w:hAnsi="Arial" w:cs="Arial"/>
        </w:rPr>
        <w:t xml:space="preserve">This is the </w:t>
      </w:r>
      <w:r>
        <w:rPr>
          <w:rFonts w:ascii="Arial" w:hAnsi="Arial" w:cs="Arial"/>
        </w:rPr>
        <w:t xml:space="preserve">intending parents </w:t>
      </w:r>
      <w:r w:rsidRPr="00951607">
        <w:rPr>
          <w:rFonts w:ascii="Arial" w:hAnsi="Arial" w:cs="Arial"/>
        </w:rPr>
        <w:t>second application to ECART</w:t>
      </w:r>
      <w:r>
        <w:rPr>
          <w:rFonts w:ascii="Arial" w:hAnsi="Arial" w:cs="Arial"/>
        </w:rPr>
        <w:t>.</w:t>
      </w:r>
      <w:r w:rsidRPr="00951607">
        <w:rPr>
          <w:rFonts w:ascii="Arial" w:hAnsi="Arial" w:cs="Arial"/>
        </w:rPr>
        <w:t xml:space="preserve"> </w:t>
      </w:r>
      <w:r>
        <w:rPr>
          <w:rFonts w:ascii="Arial" w:hAnsi="Arial" w:cs="Arial"/>
        </w:rPr>
        <w:t xml:space="preserve">The birth mother in this case has </w:t>
      </w:r>
      <w:r w:rsidR="00CE0DC7" w:rsidRPr="00F423DA">
        <w:rPr>
          <w:rFonts w:ascii="Arial" w:hAnsi="Arial" w:cs="Arial"/>
        </w:rPr>
        <w:t>been a surrogate for</w:t>
      </w:r>
      <w:r>
        <w:rPr>
          <w:rFonts w:ascii="Arial" w:hAnsi="Arial" w:cs="Arial"/>
        </w:rPr>
        <w:t xml:space="preserve"> the intending parents previously with a healthy </w:t>
      </w:r>
      <w:r w:rsidR="00B06C9A">
        <w:rPr>
          <w:rFonts w:ascii="Arial" w:hAnsi="Arial" w:cs="Arial"/>
        </w:rPr>
        <w:t xml:space="preserve">child born </w:t>
      </w:r>
      <w:r>
        <w:rPr>
          <w:rFonts w:ascii="Arial" w:hAnsi="Arial" w:cs="Arial"/>
        </w:rPr>
        <w:t xml:space="preserve">and </w:t>
      </w:r>
      <w:r w:rsidR="00B06C9A">
        <w:rPr>
          <w:rFonts w:ascii="Arial" w:hAnsi="Arial" w:cs="Arial"/>
        </w:rPr>
        <w:t xml:space="preserve">a clinically </w:t>
      </w:r>
      <w:r>
        <w:rPr>
          <w:rFonts w:ascii="Arial" w:hAnsi="Arial" w:cs="Arial"/>
        </w:rPr>
        <w:t xml:space="preserve">uneventful </w:t>
      </w:r>
      <w:r w:rsidR="00B06C9A">
        <w:rPr>
          <w:rFonts w:ascii="Arial" w:hAnsi="Arial" w:cs="Arial"/>
        </w:rPr>
        <w:t xml:space="preserve">surrogate </w:t>
      </w:r>
      <w:r>
        <w:rPr>
          <w:rFonts w:ascii="Arial" w:hAnsi="Arial" w:cs="Arial"/>
        </w:rPr>
        <w:t xml:space="preserve">pregnancy. </w:t>
      </w:r>
    </w:p>
    <w:p w14:paraId="0325CEF8" w14:textId="753A5570" w:rsidR="00CE0DC7" w:rsidRPr="00951607" w:rsidRDefault="00951607" w:rsidP="000B2D50">
      <w:pPr>
        <w:pStyle w:val="ListParagraph"/>
        <w:numPr>
          <w:ilvl w:val="0"/>
          <w:numId w:val="18"/>
        </w:numPr>
        <w:spacing w:after="160" w:line="256" w:lineRule="auto"/>
        <w:contextualSpacing/>
        <w:jc w:val="left"/>
        <w:rPr>
          <w:rFonts w:ascii="Arial" w:hAnsi="Arial" w:cs="Arial"/>
        </w:rPr>
      </w:pPr>
      <w:r w:rsidRPr="00951607">
        <w:rPr>
          <w:rFonts w:ascii="Arial" w:hAnsi="Arial" w:cs="Arial"/>
        </w:rPr>
        <w:t>They intending parents have three fr</w:t>
      </w:r>
      <w:r w:rsidR="00CE0DC7" w:rsidRPr="00951607">
        <w:rPr>
          <w:rFonts w:ascii="Arial" w:hAnsi="Arial" w:cs="Arial"/>
        </w:rPr>
        <w:t>ozen embryos stored</w:t>
      </w:r>
      <w:r w:rsidRPr="00951607">
        <w:rPr>
          <w:rFonts w:ascii="Arial" w:hAnsi="Arial" w:cs="Arial"/>
        </w:rPr>
        <w:t xml:space="preserve"> and the birth mother is well counselled </w:t>
      </w:r>
      <w:r w:rsidR="001B4C3F" w:rsidRPr="00951607">
        <w:rPr>
          <w:rFonts w:ascii="Arial" w:hAnsi="Arial" w:cs="Arial"/>
        </w:rPr>
        <w:t>about the risks of</w:t>
      </w:r>
      <w:r>
        <w:rPr>
          <w:rFonts w:ascii="Arial" w:hAnsi="Arial" w:cs="Arial"/>
        </w:rPr>
        <w:t xml:space="preserve"> having a fourth caesarean </w:t>
      </w:r>
      <w:r w:rsidR="001B4C3F" w:rsidRPr="00951607">
        <w:rPr>
          <w:rFonts w:ascii="Arial" w:hAnsi="Arial" w:cs="Arial"/>
        </w:rPr>
        <w:t>section</w:t>
      </w:r>
      <w:r>
        <w:rPr>
          <w:rFonts w:ascii="Arial" w:hAnsi="Arial" w:cs="Arial"/>
        </w:rPr>
        <w:t>.</w:t>
      </w:r>
    </w:p>
    <w:p w14:paraId="56EB12D5" w14:textId="0A177FF3" w:rsidR="00F423DA" w:rsidRPr="00F423DA" w:rsidRDefault="00951607" w:rsidP="00396C27">
      <w:pPr>
        <w:pStyle w:val="ListParagraph"/>
        <w:numPr>
          <w:ilvl w:val="0"/>
          <w:numId w:val="18"/>
        </w:numPr>
        <w:spacing w:after="160" w:line="256" w:lineRule="auto"/>
        <w:contextualSpacing/>
        <w:jc w:val="left"/>
        <w:rPr>
          <w:rFonts w:ascii="Arial" w:hAnsi="Arial" w:cs="Arial"/>
        </w:rPr>
      </w:pPr>
      <w:r>
        <w:rPr>
          <w:rFonts w:ascii="Arial" w:hAnsi="Arial" w:cs="Arial"/>
        </w:rPr>
        <w:t xml:space="preserve">Members expressed that this application was well written and </w:t>
      </w:r>
      <w:r w:rsidR="00156519">
        <w:rPr>
          <w:rFonts w:ascii="Arial" w:hAnsi="Arial" w:cs="Arial"/>
        </w:rPr>
        <w:t>contained valuable</w:t>
      </w:r>
      <w:r>
        <w:rPr>
          <w:rFonts w:ascii="Arial" w:hAnsi="Arial" w:cs="Arial"/>
        </w:rPr>
        <w:t xml:space="preserve"> in</w:t>
      </w:r>
      <w:r w:rsidR="001B4C3F">
        <w:rPr>
          <w:rFonts w:ascii="Arial" w:hAnsi="Arial" w:cs="Arial"/>
        </w:rPr>
        <w:t xml:space="preserve">sight into </w:t>
      </w:r>
      <w:r>
        <w:rPr>
          <w:rFonts w:ascii="Arial" w:hAnsi="Arial" w:cs="Arial"/>
        </w:rPr>
        <w:t xml:space="preserve">the </w:t>
      </w:r>
      <w:r w:rsidR="00444655">
        <w:rPr>
          <w:rFonts w:ascii="Arial" w:hAnsi="Arial" w:cs="Arial"/>
        </w:rPr>
        <w:t xml:space="preserve">birth </w:t>
      </w:r>
      <w:r w:rsidR="000B2D50">
        <w:rPr>
          <w:rFonts w:ascii="Arial" w:hAnsi="Arial" w:cs="Arial"/>
        </w:rPr>
        <w:t>mother’s</w:t>
      </w:r>
      <w:r>
        <w:rPr>
          <w:rFonts w:ascii="Arial" w:hAnsi="Arial" w:cs="Arial"/>
        </w:rPr>
        <w:t xml:space="preserve"> </w:t>
      </w:r>
      <w:r w:rsidR="00444655">
        <w:rPr>
          <w:rFonts w:ascii="Arial" w:hAnsi="Arial" w:cs="Arial"/>
        </w:rPr>
        <w:t xml:space="preserve">health and wellbeing during the </w:t>
      </w:r>
      <w:r w:rsidR="00B06C9A">
        <w:rPr>
          <w:rFonts w:ascii="Arial" w:hAnsi="Arial" w:cs="Arial"/>
        </w:rPr>
        <w:t xml:space="preserve">surrogacy </w:t>
      </w:r>
      <w:r w:rsidR="00444655">
        <w:rPr>
          <w:rFonts w:ascii="Arial" w:hAnsi="Arial" w:cs="Arial"/>
        </w:rPr>
        <w:t xml:space="preserve">process and following the birth. </w:t>
      </w:r>
    </w:p>
    <w:p w14:paraId="19FB9385" w14:textId="77777777" w:rsidR="00396C27" w:rsidRDefault="00396C27" w:rsidP="00396C27">
      <w:pPr>
        <w:spacing w:after="160" w:line="256" w:lineRule="auto"/>
        <w:contextualSpacing/>
        <w:jc w:val="left"/>
        <w:rPr>
          <w:rFonts w:ascii="Arial" w:hAnsi="Arial" w:cs="Arial"/>
          <w:b/>
        </w:rPr>
      </w:pPr>
    </w:p>
    <w:p w14:paraId="63570B1D" w14:textId="77777777" w:rsidR="00396C27" w:rsidRDefault="00396C27" w:rsidP="00396C27">
      <w:pPr>
        <w:spacing w:after="160" w:line="256" w:lineRule="auto"/>
        <w:contextualSpacing/>
        <w:rPr>
          <w:rFonts w:ascii="Arial" w:hAnsi="Arial" w:cs="Arial"/>
          <w:b/>
        </w:rPr>
      </w:pPr>
      <w:r>
        <w:rPr>
          <w:rFonts w:ascii="Arial" w:hAnsi="Arial" w:cs="Arial"/>
          <w:b/>
        </w:rPr>
        <w:t>Decision</w:t>
      </w:r>
    </w:p>
    <w:p w14:paraId="1D524169" w14:textId="10310387" w:rsidR="00396C27" w:rsidRDefault="00396C27" w:rsidP="00396C27">
      <w:pPr>
        <w:spacing w:after="160" w:line="256" w:lineRule="auto"/>
        <w:contextualSpacing/>
        <w:rPr>
          <w:rFonts w:ascii="Arial" w:hAnsi="Arial" w:cs="Arial"/>
          <w:b/>
        </w:rPr>
      </w:pPr>
      <w:r>
        <w:rPr>
          <w:rFonts w:ascii="Arial" w:hAnsi="Arial" w:cs="Arial"/>
        </w:rPr>
        <w:t xml:space="preserve">The Committee agreed to </w:t>
      </w:r>
      <w:r w:rsidR="00F423DA">
        <w:rPr>
          <w:rFonts w:ascii="Arial" w:hAnsi="Arial" w:cs="Arial"/>
          <w:b/>
        </w:rPr>
        <w:t xml:space="preserve">approve </w:t>
      </w:r>
      <w:r>
        <w:rPr>
          <w:rFonts w:ascii="Arial" w:hAnsi="Arial" w:cs="Arial"/>
        </w:rPr>
        <w:t>this application.</w:t>
      </w:r>
    </w:p>
    <w:p w14:paraId="77A425DE" w14:textId="77777777" w:rsidR="00396C27" w:rsidRDefault="00396C27" w:rsidP="00396C27">
      <w:pPr>
        <w:rPr>
          <w:rFonts w:ascii="Arial" w:hAnsi="Arial" w:cs="Arial"/>
        </w:rPr>
      </w:pPr>
    </w:p>
    <w:p w14:paraId="6F4DB5D9" w14:textId="77777777" w:rsidR="00396C27" w:rsidRDefault="00396C27" w:rsidP="00396C27">
      <w:pPr>
        <w:rPr>
          <w:rFonts w:ascii="Arial" w:hAnsi="Arial" w:cs="Arial"/>
          <w:b/>
        </w:rPr>
      </w:pPr>
      <w:r>
        <w:rPr>
          <w:rFonts w:ascii="Arial" w:hAnsi="Arial" w:cs="Arial"/>
          <w:b/>
        </w:rPr>
        <w:t>Actions</w:t>
      </w:r>
    </w:p>
    <w:p w14:paraId="13463DF2" w14:textId="77777777" w:rsidR="00396C27" w:rsidRDefault="00396C27" w:rsidP="00396C27">
      <w:pPr>
        <w:rPr>
          <w:rFonts w:ascii="Arial" w:hAnsi="Arial" w:cs="Arial"/>
        </w:rPr>
      </w:pPr>
      <w:r>
        <w:rPr>
          <w:rFonts w:ascii="Arial" w:hAnsi="Arial" w:cs="Arial"/>
        </w:rPr>
        <w:t>Secretariat to draft a letter from the Chair to the clinic informing the medical director of the committee’s decision.</w:t>
      </w:r>
    </w:p>
    <w:p w14:paraId="6BA4D1EC" w14:textId="1E8B9F03" w:rsidR="00396C27" w:rsidRDefault="00396C27" w:rsidP="00396C27">
      <w:pPr>
        <w:ind w:left="284"/>
        <w:rPr>
          <w:rFonts w:ascii="Arial" w:hAnsi="Arial" w:cs="Arial"/>
          <w:b/>
        </w:rPr>
      </w:pPr>
    </w:p>
    <w:p w14:paraId="5A02DB60" w14:textId="77777777" w:rsidR="00505263" w:rsidRDefault="00505263" w:rsidP="00FA00F0">
      <w:pPr>
        <w:pStyle w:val="NoSpacing"/>
        <w:rPr>
          <w:rFonts w:ascii="Arial" w:hAnsi="Arial" w:cs="Arial"/>
          <w:b/>
        </w:rPr>
      </w:pPr>
    </w:p>
    <w:p w14:paraId="22C48A94" w14:textId="4FD5D96C" w:rsidR="00FA00F0" w:rsidRDefault="00FA00F0" w:rsidP="00FA00F0">
      <w:pPr>
        <w:pStyle w:val="NoSpacing"/>
        <w:rPr>
          <w:rFonts w:ascii="Arial" w:hAnsi="Arial" w:cs="Arial"/>
          <w:b/>
        </w:rPr>
      </w:pPr>
      <w:r>
        <w:rPr>
          <w:rFonts w:ascii="Arial" w:hAnsi="Arial" w:cs="Arial"/>
          <w:b/>
        </w:rPr>
        <w:t>Correspondence</w:t>
      </w:r>
    </w:p>
    <w:p w14:paraId="7D904F68" w14:textId="77777777" w:rsidR="00C82E7B" w:rsidRDefault="00C82E7B" w:rsidP="00C82E7B">
      <w:pPr>
        <w:pStyle w:val="ListParagraph"/>
        <w:overflowPunct w:val="0"/>
        <w:autoSpaceDE w:val="0"/>
        <w:autoSpaceDN w:val="0"/>
        <w:adjustRightInd w:val="0"/>
        <w:contextualSpacing/>
        <w:jc w:val="left"/>
        <w:textAlignment w:val="baseline"/>
        <w:rPr>
          <w:rFonts w:ascii="Arial" w:hAnsi="Arial" w:cs="Arial"/>
        </w:rPr>
      </w:pPr>
    </w:p>
    <w:p w14:paraId="03E4E1FA" w14:textId="3F9245E4" w:rsidR="00125629" w:rsidRDefault="000B2D50" w:rsidP="00125629">
      <w:pPr>
        <w:pStyle w:val="ListParagraph"/>
        <w:numPr>
          <w:ilvl w:val="0"/>
          <w:numId w:val="11"/>
        </w:numPr>
        <w:overflowPunct w:val="0"/>
        <w:autoSpaceDE w:val="0"/>
        <w:autoSpaceDN w:val="0"/>
        <w:adjustRightInd w:val="0"/>
        <w:contextualSpacing/>
        <w:jc w:val="left"/>
        <w:textAlignment w:val="baseline"/>
        <w:rPr>
          <w:rFonts w:ascii="Arial" w:hAnsi="Arial" w:cs="Arial"/>
        </w:rPr>
      </w:pPr>
      <w:r w:rsidRPr="000B2D50">
        <w:rPr>
          <w:rFonts w:ascii="Arial" w:hAnsi="Arial" w:cs="Arial"/>
        </w:rPr>
        <w:t xml:space="preserve">ECART discussed a query from a treatment provider </w:t>
      </w:r>
      <w:r w:rsidR="00477802">
        <w:rPr>
          <w:rFonts w:ascii="Arial" w:hAnsi="Arial" w:cs="Arial"/>
        </w:rPr>
        <w:t xml:space="preserve">concerned about the risk acceptability of using donor sperm in an application where the donor </w:t>
      </w:r>
      <w:r w:rsidR="008E5D8D" w:rsidRPr="008E5D8D">
        <w:rPr>
          <w:rFonts w:ascii="Arial" w:hAnsi="Arial" w:cs="Arial"/>
        </w:rPr>
        <w:t>has a lower spine neural tube defect</w:t>
      </w:r>
      <w:r w:rsidR="00A1234D">
        <w:rPr>
          <w:rFonts w:ascii="Arial" w:hAnsi="Arial" w:cs="Arial"/>
        </w:rPr>
        <w:t>.</w:t>
      </w:r>
      <w:r w:rsidR="008E5D8D" w:rsidRPr="008E5D8D">
        <w:rPr>
          <w:rFonts w:ascii="Arial" w:hAnsi="Arial" w:cs="Arial"/>
        </w:rPr>
        <w:t xml:space="preserve"> </w:t>
      </w:r>
    </w:p>
    <w:p w14:paraId="69901DFB" w14:textId="77777777" w:rsidR="00A1234D" w:rsidRDefault="00A1234D" w:rsidP="00A1234D">
      <w:pPr>
        <w:pStyle w:val="ListParagraph"/>
        <w:overflowPunct w:val="0"/>
        <w:autoSpaceDE w:val="0"/>
        <w:autoSpaceDN w:val="0"/>
        <w:adjustRightInd w:val="0"/>
        <w:contextualSpacing/>
        <w:jc w:val="left"/>
        <w:textAlignment w:val="baseline"/>
        <w:rPr>
          <w:rFonts w:ascii="Arial" w:hAnsi="Arial" w:cs="Arial"/>
        </w:rPr>
      </w:pPr>
    </w:p>
    <w:p w14:paraId="7464CA38" w14:textId="0D7E2B69" w:rsidR="008E5D8D" w:rsidRDefault="008E5D8D" w:rsidP="008E5D8D">
      <w:pPr>
        <w:pStyle w:val="ListParagraph"/>
        <w:overflowPunct w:val="0"/>
        <w:autoSpaceDE w:val="0"/>
        <w:autoSpaceDN w:val="0"/>
        <w:adjustRightInd w:val="0"/>
        <w:contextualSpacing/>
        <w:jc w:val="left"/>
        <w:textAlignment w:val="baseline"/>
        <w:rPr>
          <w:rFonts w:ascii="Arial" w:hAnsi="Arial" w:cs="Arial"/>
        </w:rPr>
      </w:pPr>
      <w:r w:rsidRPr="008E5D8D">
        <w:rPr>
          <w:rFonts w:ascii="Arial" w:hAnsi="Arial" w:cs="Arial"/>
        </w:rPr>
        <w:t>The</w:t>
      </w:r>
      <w:r w:rsidR="00A1234D">
        <w:rPr>
          <w:rFonts w:ascii="Arial" w:hAnsi="Arial" w:cs="Arial"/>
        </w:rPr>
        <w:t xml:space="preserve">re </w:t>
      </w:r>
      <w:r w:rsidR="00477802">
        <w:rPr>
          <w:rFonts w:ascii="Arial" w:hAnsi="Arial" w:cs="Arial"/>
        </w:rPr>
        <w:t xml:space="preserve">is </w:t>
      </w:r>
      <w:r w:rsidRPr="008E5D8D">
        <w:rPr>
          <w:rFonts w:ascii="Arial" w:hAnsi="Arial" w:cs="Arial"/>
        </w:rPr>
        <w:t>a degree of discomfort</w:t>
      </w:r>
      <w:r w:rsidR="00A1234D">
        <w:rPr>
          <w:rFonts w:ascii="Arial" w:hAnsi="Arial" w:cs="Arial"/>
        </w:rPr>
        <w:t xml:space="preserve"> </w:t>
      </w:r>
      <w:r w:rsidR="00FE065C" w:rsidRPr="00FE065C">
        <w:rPr>
          <w:rFonts w:ascii="Arial" w:hAnsi="Arial" w:cs="Arial"/>
        </w:rPr>
        <w:t>by the treatment provider</w:t>
      </w:r>
      <w:r w:rsidRPr="008E5D8D">
        <w:rPr>
          <w:rFonts w:ascii="Arial" w:hAnsi="Arial" w:cs="Arial"/>
        </w:rPr>
        <w:t xml:space="preserve"> in proceeding with treatment knowing there is a 1 in 25 chance of a child being born who could be affected with spina bifida. The intending parents are aware of this risk and are keen to proceed using this donor.</w:t>
      </w:r>
    </w:p>
    <w:p w14:paraId="2F3B84D8" w14:textId="77777777" w:rsidR="008E5D8D" w:rsidRPr="008E5D8D" w:rsidRDefault="008E5D8D" w:rsidP="008E5D8D">
      <w:pPr>
        <w:pStyle w:val="ListParagraph"/>
        <w:overflowPunct w:val="0"/>
        <w:autoSpaceDE w:val="0"/>
        <w:autoSpaceDN w:val="0"/>
        <w:adjustRightInd w:val="0"/>
        <w:contextualSpacing/>
        <w:jc w:val="left"/>
        <w:textAlignment w:val="baseline"/>
        <w:rPr>
          <w:rFonts w:ascii="Arial" w:hAnsi="Arial" w:cs="Arial"/>
        </w:rPr>
      </w:pPr>
    </w:p>
    <w:p w14:paraId="5C739C37" w14:textId="070DDD04" w:rsidR="008E5D8D" w:rsidRDefault="00477802" w:rsidP="008E5D8D">
      <w:pPr>
        <w:pStyle w:val="ListParagraph"/>
        <w:overflowPunct w:val="0"/>
        <w:autoSpaceDE w:val="0"/>
        <w:autoSpaceDN w:val="0"/>
        <w:adjustRightInd w:val="0"/>
        <w:contextualSpacing/>
        <w:jc w:val="left"/>
        <w:textAlignment w:val="baseline"/>
        <w:rPr>
          <w:rFonts w:ascii="Arial" w:hAnsi="Arial" w:cs="Arial"/>
        </w:rPr>
      </w:pPr>
      <w:r>
        <w:rPr>
          <w:rFonts w:ascii="Arial" w:hAnsi="Arial" w:cs="Arial"/>
        </w:rPr>
        <w:t xml:space="preserve">The Committee considered that </w:t>
      </w:r>
      <w:r w:rsidR="00FE065C">
        <w:rPr>
          <w:rFonts w:ascii="Arial" w:hAnsi="Arial" w:cs="Arial"/>
        </w:rPr>
        <w:t xml:space="preserve">a </w:t>
      </w:r>
      <w:r w:rsidR="00FE065C" w:rsidRPr="00FE065C">
        <w:rPr>
          <w:rFonts w:ascii="Arial" w:hAnsi="Arial" w:cs="Arial"/>
        </w:rPr>
        <w:t xml:space="preserve">1:25 is 50 </w:t>
      </w:r>
      <w:r w:rsidR="00FE065C">
        <w:rPr>
          <w:rFonts w:ascii="Arial" w:hAnsi="Arial" w:cs="Arial"/>
        </w:rPr>
        <w:t xml:space="preserve">times </w:t>
      </w:r>
      <w:r w:rsidR="00FE065C" w:rsidRPr="00FE065C">
        <w:rPr>
          <w:rFonts w:ascii="Arial" w:hAnsi="Arial" w:cs="Arial"/>
        </w:rPr>
        <w:t>greater than the general population risk</w:t>
      </w:r>
      <w:r w:rsidR="00FE065C">
        <w:rPr>
          <w:rFonts w:ascii="Arial" w:hAnsi="Arial" w:cs="Arial"/>
        </w:rPr>
        <w:t xml:space="preserve"> and given ECART’s </w:t>
      </w:r>
      <w:r w:rsidR="008E5D8D" w:rsidRPr="008E5D8D">
        <w:rPr>
          <w:rFonts w:ascii="Arial" w:hAnsi="Arial" w:cs="Arial"/>
        </w:rPr>
        <w:t>responsibil</w:t>
      </w:r>
      <w:r>
        <w:rPr>
          <w:rFonts w:ascii="Arial" w:hAnsi="Arial" w:cs="Arial"/>
        </w:rPr>
        <w:t>ity</w:t>
      </w:r>
      <w:r w:rsidR="008E5D8D" w:rsidRPr="008E5D8D">
        <w:rPr>
          <w:rFonts w:ascii="Arial" w:hAnsi="Arial" w:cs="Arial"/>
        </w:rPr>
        <w:t xml:space="preserve"> to consider the well-being of the child, </w:t>
      </w:r>
      <w:r w:rsidR="00FE065C">
        <w:rPr>
          <w:rFonts w:ascii="Arial" w:hAnsi="Arial" w:cs="Arial"/>
        </w:rPr>
        <w:t xml:space="preserve">view that </w:t>
      </w:r>
      <w:r>
        <w:rPr>
          <w:rFonts w:ascii="Arial" w:hAnsi="Arial" w:cs="Arial"/>
        </w:rPr>
        <w:t>the risk to any resulting children is too high</w:t>
      </w:r>
      <w:r w:rsidR="00FE065C">
        <w:rPr>
          <w:rFonts w:ascii="Arial" w:hAnsi="Arial" w:cs="Arial"/>
        </w:rPr>
        <w:t xml:space="preserve">. ECART </w:t>
      </w:r>
      <w:r>
        <w:rPr>
          <w:rFonts w:ascii="Arial" w:hAnsi="Arial" w:cs="Arial"/>
        </w:rPr>
        <w:t xml:space="preserve"> agreed to write to the </w:t>
      </w:r>
      <w:r w:rsidR="00A1234D">
        <w:rPr>
          <w:rFonts w:ascii="Arial" w:hAnsi="Arial" w:cs="Arial"/>
        </w:rPr>
        <w:t>provider</w:t>
      </w:r>
      <w:r>
        <w:rPr>
          <w:rFonts w:ascii="Arial" w:hAnsi="Arial" w:cs="Arial"/>
        </w:rPr>
        <w:t xml:space="preserve"> recommending that</w:t>
      </w:r>
      <w:r w:rsidR="00ED2B76">
        <w:rPr>
          <w:rFonts w:ascii="Arial" w:hAnsi="Arial" w:cs="Arial"/>
        </w:rPr>
        <w:t xml:space="preserve"> </w:t>
      </w:r>
      <w:r>
        <w:rPr>
          <w:rFonts w:ascii="Arial" w:hAnsi="Arial" w:cs="Arial"/>
        </w:rPr>
        <w:t xml:space="preserve">the </w:t>
      </w:r>
      <w:r w:rsidR="00ED2B76">
        <w:rPr>
          <w:rFonts w:ascii="Arial" w:hAnsi="Arial" w:cs="Arial"/>
        </w:rPr>
        <w:t>intending</w:t>
      </w:r>
      <w:r>
        <w:rPr>
          <w:rFonts w:ascii="Arial" w:hAnsi="Arial" w:cs="Arial"/>
        </w:rPr>
        <w:t xml:space="preserve"> parents seek an alternative donor in the best interests of the potential child. </w:t>
      </w:r>
    </w:p>
    <w:p w14:paraId="38F35FE2" w14:textId="77777777" w:rsidR="008E5D8D" w:rsidRPr="00477802" w:rsidRDefault="008E5D8D" w:rsidP="00477802">
      <w:pPr>
        <w:overflowPunct w:val="0"/>
        <w:autoSpaceDE w:val="0"/>
        <w:autoSpaceDN w:val="0"/>
        <w:adjustRightInd w:val="0"/>
        <w:contextualSpacing/>
        <w:jc w:val="left"/>
        <w:textAlignment w:val="baseline"/>
        <w:rPr>
          <w:rFonts w:ascii="Arial" w:hAnsi="Arial" w:cs="Arial"/>
        </w:rPr>
      </w:pPr>
    </w:p>
    <w:p w14:paraId="096BE458" w14:textId="0A1D1862" w:rsidR="00ED2B76" w:rsidRDefault="00ED2B76" w:rsidP="008E5D8D">
      <w:pPr>
        <w:pStyle w:val="ListParagraph"/>
        <w:numPr>
          <w:ilvl w:val="0"/>
          <w:numId w:val="11"/>
        </w:numPr>
        <w:autoSpaceDE w:val="0"/>
        <w:autoSpaceDN w:val="0"/>
        <w:adjustRightInd w:val="0"/>
        <w:jc w:val="left"/>
        <w:rPr>
          <w:rFonts w:ascii="Arial" w:hAnsi="Arial" w:cs="Arial"/>
        </w:rPr>
      </w:pPr>
      <w:r w:rsidRPr="000B2D50">
        <w:rPr>
          <w:rFonts w:ascii="Arial" w:hAnsi="Arial" w:cs="Arial"/>
        </w:rPr>
        <w:t xml:space="preserve">ECART discussed a query from a treatment provider </w:t>
      </w:r>
      <w:r>
        <w:rPr>
          <w:rFonts w:ascii="Arial" w:hAnsi="Arial" w:cs="Arial"/>
        </w:rPr>
        <w:t>about a previously approved application which expires soon</w:t>
      </w:r>
      <w:r w:rsidR="00A1234D">
        <w:rPr>
          <w:rFonts w:ascii="Arial" w:hAnsi="Arial" w:cs="Arial"/>
        </w:rPr>
        <w:t>,</w:t>
      </w:r>
      <w:r>
        <w:rPr>
          <w:rFonts w:ascii="Arial" w:hAnsi="Arial" w:cs="Arial"/>
        </w:rPr>
        <w:t xml:space="preserve"> but where the individual cannot </w:t>
      </w:r>
      <w:r w:rsidR="00A1234D">
        <w:rPr>
          <w:rFonts w:ascii="Arial" w:hAnsi="Arial" w:cs="Arial"/>
        </w:rPr>
        <w:t>undergo</w:t>
      </w:r>
      <w:r>
        <w:rPr>
          <w:rFonts w:ascii="Arial" w:hAnsi="Arial" w:cs="Arial"/>
        </w:rPr>
        <w:t xml:space="preserve"> further treatment due to the current Covid-19 situation. </w:t>
      </w:r>
    </w:p>
    <w:p w14:paraId="0D0FA318" w14:textId="77777777" w:rsidR="008E5D8D" w:rsidRPr="008E5D8D" w:rsidRDefault="008E5D8D" w:rsidP="00ED2B76">
      <w:pPr>
        <w:autoSpaceDE w:val="0"/>
        <w:autoSpaceDN w:val="0"/>
        <w:adjustRightInd w:val="0"/>
        <w:jc w:val="left"/>
        <w:rPr>
          <w:rFonts w:ascii="Calibri" w:eastAsiaTheme="minorHAnsi" w:hAnsi="Calibri" w:cs="Calibri"/>
          <w:sz w:val="22"/>
          <w:szCs w:val="22"/>
        </w:rPr>
      </w:pPr>
    </w:p>
    <w:p w14:paraId="0BCD5671" w14:textId="45782B10" w:rsidR="000B2D50" w:rsidRDefault="000B2D50" w:rsidP="00872FE0">
      <w:pPr>
        <w:pStyle w:val="ListParagraph"/>
        <w:numPr>
          <w:ilvl w:val="0"/>
          <w:numId w:val="11"/>
        </w:numPr>
        <w:overflowPunct w:val="0"/>
        <w:autoSpaceDE w:val="0"/>
        <w:autoSpaceDN w:val="0"/>
        <w:adjustRightInd w:val="0"/>
        <w:contextualSpacing/>
        <w:jc w:val="left"/>
        <w:textAlignment w:val="baseline"/>
        <w:rPr>
          <w:rFonts w:ascii="Arial" w:hAnsi="Arial" w:cs="Arial"/>
        </w:rPr>
      </w:pPr>
      <w:r w:rsidRPr="000B2D50">
        <w:rPr>
          <w:rFonts w:ascii="Arial" w:hAnsi="Arial" w:cs="Arial"/>
        </w:rPr>
        <w:t xml:space="preserve">ECART discussed a query from a treatment provider </w:t>
      </w:r>
      <w:r>
        <w:rPr>
          <w:rFonts w:ascii="Arial" w:hAnsi="Arial" w:cs="Arial"/>
        </w:rPr>
        <w:t xml:space="preserve">about what is required in </w:t>
      </w:r>
      <w:r w:rsidRPr="000B2D50">
        <w:rPr>
          <w:rFonts w:ascii="Arial" w:hAnsi="Arial" w:cs="Arial"/>
        </w:rPr>
        <w:t xml:space="preserve">terms of medical, counselling, legal and any other updated information </w:t>
      </w:r>
      <w:r>
        <w:rPr>
          <w:rFonts w:ascii="Arial" w:hAnsi="Arial" w:cs="Arial"/>
        </w:rPr>
        <w:t>to support an application for a subsequent pregnancy from a previously approved application.</w:t>
      </w:r>
    </w:p>
    <w:p w14:paraId="2E2FC6A1" w14:textId="77777777" w:rsidR="00F423DA" w:rsidRDefault="00F423DA" w:rsidP="000B2D50">
      <w:pPr>
        <w:pStyle w:val="NoSpacing"/>
        <w:rPr>
          <w:rFonts w:ascii="Arial" w:hAnsi="Arial" w:cs="Arial"/>
        </w:rPr>
      </w:pPr>
    </w:p>
    <w:p w14:paraId="615B9507" w14:textId="70B09BB4" w:rsidR="00FA00F0" w:rsidRDefault="00ED2B76" w:rsidP="00ED2B76">
      <w:pPr>
        <w:pStyle w:val="NoSpacing"/>
        <w:numPr>
          <w:ilvl w:val="0"/>
          <w:numId w:val="11"/>
        </w:numPr>
        <w:rPr>
          <w:rFonts w:ascii="Arial" w:hAnsi="Arial" w:cs="Arial"/>
        </w:rPr>
      </w:pPr>
      <w:r>
        <w:rPr>
          <w:rFonts w:ascii="Arial" w:hAnsi="Arial" w:cs="Arial"/>
        </w:rPr>
        <w:t xml:space="preserve">Several </w:t>
      </w:r>
      <w:r w:rsidR="00F423DA" w:rsidRPr="00F423DA">
        <w:rPr>
          <w:rFonts w:ascii="Arial" w:hAnsi="Arial" w:cs="Arial"/>
        </w:rPr>
        <w:t xml:space="preserve">clinics have asked </w:t>
      </w:r>
      <w:r>
        <w:rPr>
          <w:rFonts w:ascii="Arial" w:hAnsi="Arial" w:cs="Arial"/>
        </w:rPr>
        <w:t xml:space="preserve">ECART </w:t>
      </w:r>
      <w:r w:rsidR="00F423DA" w:rsidRPr="00F423DA">
        <w:rPr>
          <w:rFonts w:ascii="Arial" w:hAnsi="Arial" w:cs="Arial"/>
        </w:rPr>
        <w:t>for some guidance as to what flexibility ECART may offer regarding face to face vs zoom appointments under the current circumstances</w:t>
      </w:r>
      <w:r>
        <w:rPr>
          <w:rFonts w:ascii="Arial" w:hAnsi="Arial" w:cs="Arial"/>
        </w:rPr>
        <w:t xml:space="preserve"> of Covid-19</w:t>
      </w:r>
      <w:r w:rsidR="00F423DA" w:rsidRPr="00F423DA">
        <w:rPr>
          <w:rFonts w:ascii="Arial" w:hAnsi="Arial" w:cs="Arial"/>
        </w:rPr>
        <w:t xml:space="preserve">.  </w:t>
      </w:r>
    </w:p>
    <w:p w14:paraId="42523E1A" w14:textId="77777777" w:rsidR="00ED2B76" w:rsidRDefault="00ED2B76" w:rsidP="00ED2B76">
      <w:pPr>
        <w:pStyle w:val="NoSpacing"/>
        <w:rPr>
          <w:rFonts w:ascii="Arial" w:hAnsi="Arial" w:cs="Arial"/>
        </w:rPr>
      </w:pPr>
    </w:p>
    <w:p w14:paraId="1171280E" w14:textId="77777777" w:rsidR="00FA00F0" w:rsidRDefault="00FA00F0" w:rsidP="00FA00F0">
      <w:pPr>
        <w:rPr>
          <w:rFonts w:ascii="Arial" w:hAnsi="Arial" w:cs="Arial"/>
          <w:b/>
        </w:rPr>
      </w:pPr>
      <w:r>
        <w:rPr>
          <w:rFonts w:ascii="Arial" w:hAnsi="Arial" w:cs="Arial"/>
          <w:b/>
        </w:rPr>
        <w:t>Meeting close</w:t>
      </w:r>
    </w:p>
    <w:p w14:paraId="3D1A53E3" w14:textId="0D45381C" w:rsidR="00FA00F0" w:rsidRDefault="00FA00F0" w:rsidP="00FA00F0">
      <w:pPr>
        <w:rPr>
          <w:rFonts w:ascii="Arial" w:hAnsi="Arial" w:cs="Arial"/>
        </w:rPr>
      </w:pPr>
      <w:r>
        <w:rPr>
          <w:rFonts w:ascii="Arial" w:hAnsi="Arial" w:cs="Arial"/>
        </w:rPr>
        <w:t>Confirmation of 2</w:t>
      </w:r>
      <w:r w:rsidR="00125629">
        <w:rPr>
          <w:rFonts w:ascii="Arial" w:hAnsi="Arial" w:cs="Arial"/>
        </w:rPr>
        <w:t>5 June</w:t>
      </w:r>
      <w:r>
        <w:rPr>
          <w:rFonts w:ascii="Arial" w:hAnsi="Arial" w:cs="Arial"/>
        </w:rPr>
        <w:t xml:space="preserve"> 2020 </w:t>
      </w:r>
      <w:r w:rsidR="000B2D50">
        <w:rPr>
          <w:rFonts w:ascii="Arial" w:hAnsi="Arial" w:cs="Arial"/>
        </w:rPr>
        <w:t xml:space="preserve">likely </w:t>
      </w:r>
      <w:r w:rsidR="00125629">
        <w:rPr>
          <w:rFonts w:ascii="Arial" w:hAnsi="Arial" w:cs="Arial"/>
        </w:rPr>
        <w:t>via zoom</w:t>
      </w:r>
      <w:r>
        <w:rPr>
          <w:rFonts w:ascii="Arial" w:hAnsi="Arial" w:cs="Arial"/>
        </w:rPr>
        <w:t>.</w:t>
      </w:r>
    </w:p>
    <w:p w14:paraId="36110B26" w14:textId="77777777" w:rsidR="00FA00F0" w:rsidRDefault="00FA00F0" w:rsidP="00FA00F0">
      <w:pPr>
        <w:rPr>
          <w:rFonts w:ascii="Arial" w:hAnsi="Arial" w:cs="Arial"/>
        </w:rPr>
      </w:pPr>
    </w:p>
    <w:p w14:paraId="6EC29096" w14:textId="7BD67788" w:rsidR="00FA00F0" w:rsidRDefault="00FA00F0" w:rsidP="00FA00F0">
      <w:pPr>
        <w:rPr>
          <w:rFonts w:ascii="Arial" w:hAnsi="Arial" w:cs="Arial"/>
        </w:rPr>
      </w:pPr>
      <w:r>
        <w:rPr>
          <w:rFonts w:ascii="Arial" w:hAnsi="Arial" w:cs="Arial"/>
        </w:rPr>
        <w:t>Confirmation of ECART member in attendance at next ACART meeting on 1</w:t>
      </w:r>
      <w:r w:rsidR="00125629">
        <w:rPr>
          <w:rFonts w:ascii="Arial" w:hAnsi="Arial" w:cs="Arial"/>
        </w:rPr>
        <w:t>1 June 2020 i</w:t>
      </w:r>
      <w:r>
        <w:rPr>
          <w:rFonts w:ascii="Arial" w:hAnsi="Arial" w:cs="Arial"/>
        </w:rPr>
        <w:t>n Wellington</w:t>
      </w:r>
      <w:r w:rsidR="00125629">
        <w:rPr>
          <w:rFonts w:ascii="Arial" w:hAnsi="Arial" w:cs="Arial"/>
        </w:rPr>
        <w:t xml:space="preserve"> or via zoom</w:t>
      </w:r>
      <w:r>
        <w:rPr>
          <w:rFonts w:ascii="Arial" w:hAnsi="Arial" w:cs="Arial"/>
        </w:rPr>
        <w:t xml:space="preserve">, </w:t>
      </w:r>
      <w:r w:rsidR="000B2D50">
        <w:rPr>
          <w:rFonts w:ascii="Arial" w:hAnsi="Arial" w:cs="Arial"/>
        </w:rPr>
        <w:t>Mary Birdsall.</w:t>
      </w:r>
    </w:p>
    <w:p w14:paraId="3931B5F1" w14:textId="77777777" w:rsidR="00DA5150" w:rsidRDefault="00DA5150"/>
    <w:sectPr w:rsidR="00DA51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F8D3" w14:textId="77777777" w:rsidR="008A08A4" w:rsidRDefault="008A08A4" w:rsidP="00B06C9A">
      <w:r>
        <w:separator/>
      </w:r>
    </w:p>
  </w:endnote>
  <w:endnote w:type="continuationSeparator" w:id="0">
    <w:p w14:paraId="577F2596" w14:textId="77777777" w:rsidR="008A08A4" w:rsidRDefault="008A08A4"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677A" w14:textId="77777777" w:rsidR="00FF059F" w:rsidRDefault="00FF0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5C1C" w14:textId="77777777" w:rsidR="00FF059F" w:rsidRDefault="00FF0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45E8" w14:textId="77777777" w:rsidR="00FF059F" w:rsidRDefault="00FF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91FA3" w14:textId="77777777" w:rsidR="008A08A4" w:rsidRDefault="008A08A4" w:rsidP="00B06C9A">
      <w:r>
        <w:separator/>
      </w:r>
    </w:p>
  </w:footnote>
  <w:footnote w:type="continuationSeparator" w:id="0">
    <w:p w14:paraId="5F11CE83" w14:textId="77777777" w:rsidR="008A08A4" w:rsidRDefault="008A08A4" w:rsidP="00B0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470B" w14:textId="77777777" w:rsidR="00FF059F" w:rsidRDefault="00FF0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5794" w14:textId="0B973583" w:rsidR="00FF059F" w:rsidRDefault="00FF0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A1BC" w14:textId="77777777" w:rsidR="00FF059F" w:rsidRDefault="00FF0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02"/>
    <w:multiLevelType w:val="hybridMultilevel"/>
    <w:tmpl w:val="9A706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253FBC"/>
    <w:multiLevelType w:val="hybridMultilevel"/>
    <w:tmpl w:val="C2920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D403180"/>
    <w:multiLevelType w:val="hybridMultilevel"/>
    <w:tmpl w:val="EBBC21B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2DFC5560"/>
    <w:multiLevelType w:val="hybridMultilevel"/>
    <w:tmpl w:val="33C09E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F31210F"/>
    <w:multiLevelType w:val="hybridMultilevel"/>
    <w:tmpl w:val="8424C51A"/>
    <w:lvl w:ilvl="0" w:tplc="04090001">
      <w:start w:val="1"/>
      <w:numFmt w:val="bullet"/>
      <w:lvlText w:val=""/>
      <w:lvlJc w:val="left"/>
      <w:pPr>
        <w:tabs>
          <w:tab w:val="num" w:pos="720"/>
        </w:tabs>
        <w:ind w:left="720" w:hanging="360"/>
      </w:pPr>
      <w:rPr>
        <w:rFonts w:ascii="Symbol" w:hAnsi="Symbol" w:hint="default"/>
      </w:rPr>
    </w:lvl>
    <w:lvl w:ilvl="1" w:tplc="17440970">
      <w:start w:val="1"/>
      <w:numFmt w:val="bullet"/>
      <w:lvlText w:val=""/>
      <w:lvlJc w:val="left"/>
      <w:pPr>
        <w:tabs>
          <w:tab w:val="num" w:pos="1534"/>
        </w:tabs>
        <w:ind w:left="1534" w:hanging="454"/>
      </w:pPr>
      <w:rPr>
        <w:rFonts w:ascii="Symbol" w:hAnsi="Symbol" w:hint="default"/>
        <w:color w:val="auto"/>
        <w:sz w:val="24"/>
        <w:szCs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E68D5"/>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364D7266"/>
    <w:multiLevelType w:val="hybridMultilevel"/>
    <w:tmpl w:val="22E03B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6663202"/>
    <w:multiLevelType w:val="hybridMultilevel"/>
    <w:tmpl w:val="496C0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3B367A6"/>
    <w:multiLevelType w:val="hybridMultilevel"/>
    <w:tmpl w:val="4060F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172107"/>
    <w:multiLevelType w:val="hybridMultilevel"/>
    <w:tmpl w:val="95F8B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28173A6"/>
    <w:multiLevelType w:val="hybridMultilevel"/>
    <w:tmpl w:val="EDF8DB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556F5210"/>
    <w:multiLevelType w:val="hybridMultilevel"/>
    <w:tmpl w:val="F0AA4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0934ED"/>
    <w:multiLevelType w:val="hybridMultilevel"/>
    <w:tmpl w:val="2BEEC92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5C6B4779"/>
    <w:multiLevelType w:val="hybridMultilevel"/>
    <w:tmpl w:val="2BEEC92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67C36DEA"/>
    <w:multiLevelType w:val="hybridMultilevel"/>
    <w:tmpl w:val="E90AA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7135427D"/>
    <w:multiLevelType w:val="hybridMultilevel"/>
    <w:tmpl w:val="D9EA6B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8005F40"/>
    <w:multiLevelType w:val="hybridMultilevel"/>
    <w:tmpl w:val="DC542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5"/>
  </w:num>
  <w:num w:numId="5">
    <w:abstractNumId w:val="16"/>
  </w:num>
  <w:num w:numId="6">
    <w:abstractNumId w:val="14"/>
  </w:num>
  <w:num w:numId="7">
    <w:abstractNumId w:val="1"/>
  </w:num>
  <w:num w:numId="8">
    <w:abstractNumId w:val="7"/>
  </w:num>
  <w:num w:numId="9">
    <w:abstractNumId w:val="9"/>
  </w:num>
  <w:num w:numId="10">
    <w:abstractNumId w:val="10"/>
  </w:num>
  <w:num w:numId="11">
    <w:abstractNumId w:val="3"/>
  </w:num>
  <w:num w:numId="12">
    <w:abstractNumId w:val="4"/>
  </w:num>
  <w:num w:numId="13">
    <w:abstractNumId w:val="5"/>
  </w:num>
  <w:num w:numId="14">
    <w:abstractNumId w:val="2"/>
  </w:num>
  <w:num w:numId="15">
    <w:abstractNumId w:val="12"/>
  </w:num>
  <w:num w:numId="16">
    <w:abstractNumId w:val="0"/>
  </w:num>
  <w:num w:numId="17">
    <w:abstractNumId w:val="13"/>
  </w:num>
  <w:num w:numId="18">
    <w:abstractNumId w:val="8"/>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F0"/>
    <w:rsid w:val="00057485"/>
    <w:rsid w:val="00067656"/>
    <w:rsid w:val="000B2D50"/>
    <w:rsid w:val="000C5B7D"/>
    <w:rsid w:val="00115C5A"/>
    <w:rsid w:val="001216A2"/>
    <w:rsid w:val="00125629"/>
    <w:rsid w:val="00134C49"/>
    <w:rsid w:val="00146D74"/>
    <w:rsid w:val="00156519"/>
    <w:rsid w:val="00165AD8"/>
    <w:rsid w:val="00171C13"/>
    <w:rsid w:val="001A61C4"/>
    <w:rsid w:val="001B4C3F"/>
    <w:rsid w:val="001D006E"/>
    <w:rsid w:val="002045A0"/>
    <w:rsid w:val="00257E95"/>
    <w:rsid w:val="002A5BA9"/>
    <w:rsid w:val="002D2323"/>
    <w:rsid w:val="003037F0"/>
    <w:rsid w:val="00331497"/>
    <w:rsid w:val="003516AE"/>
    <w:rsid w:val="00396C27"/>
    <w:rsid w:val="003A24B6"/>
    <w:rsid w:val="003B5DD5"/>
    <w:rsid w:val="003D49F6"/>
    <w:rsid w:val="00407A79"/>
    <w:rsid w:val="004252AB"/>
    <w:rsid w:val="00444655"/>
    <w:rsid w:val="00467A37"/>
    <w:rsid w:val="00477802"/>
    <w:rsid w:val="004B215C"/>
    <w:rsid w:val="00505263"/>
    <w:rsid w:val="00513D76"/>
    <w:rsid w:val="00562768"/>
    <w:rsid w:val="00590151"/>
    <w:rsid w:val="005B3492"/>
    <w:rsid w:val="005B5BE2"/>
    <w:rsid w:val="005C0F6E"/>
    <w:rsid w:val="005D6427"/>
    <w:rsid w:val="005E24FE"/>
    <w:rsid w:val="006107AD"/>
    <w:rsid w:val="00643CD9"/>
    <w:rsid w:val="00665C6E"/>
    <w:rsid w:val="00693242"/>
    <w:rsid w:val="006A1278"/>
    <w:rsid w:val="006C0CA5"/>
    <w:rsid w:val="00751831"/>
    <w:rsid w:val="00771FF6"/>
    <w:rsid w:val="00787614"/>
    <w:rsid w:val="00796D40"/>
    <w:rsid w:val="007A4943"/>
    <w:rsid w:val="007C333A"/>
    <w:rsid w:val="00805AF0"/>
    <w:rsid w:val="008166AF"/>
    <w:rsid w:val="008234F3"/>
    <w:rsid w:val="0082567C"/>
    <w:rsid w:val="00842AB1"/>
    <w:rsid w:val="00872FE0"/>
    <w:rsid w:val="00882118"/>
    <w:rsid w:val="00891C3B"/>
    <w:rsid w:val="008A08A4"/>
    <w:rsid w:val="008A6A79"/>
    <w:rsid w:val="008E5D8D"/>
    <w:rsid w:val="00901A38"/>
    <w:rsid w:val="0091387F"/>
    <w:rsid w:val="009402E2"/>
    <w:rsid w:val="009424F0"/>
    <w:rsid w:val="00951607"/>
    <w:rsid w:val="0095516C"/>
    <w:rsid w:val="009619ED"/>
    <w:rsid w:val="009A0E37"/>
    <w:rsid w:val="009B541D"/>
    <w:rsid w:val="009C5204"/>
    <w:rsid w:val="009C7CB5"/>
    <w:rsid w:val="009D5AE9"/>
    <w:rsid w:val="009E58D1"/>
    <w:rsid w:val="00A1234D"/>
    <w:rsid w:val="00A41F76"/>
    <w:rsid w:val="00A42197"/>
    <w:rsid w:val="00A545FD"/>
    <w:rsid w:val="00A57DE0"/>
    <w:rsid w:val="00A64748"/>
    <w:rsid w:val="00A87EEA"/>
    <w:rsid w:val="00A935D0"/>
    <w:rsid w:val="00AD2E66"/>
    <w:rsid w:val="00AF6361"/>
    <w:rsid w:val="00B00811"/>
    <w:rsid w:val="00B03418"/>
    <w:rsid w:val="00B06C9A"/>
    <w:rsid w:val="00B35DE1"/>
    <w:rsid w:val="00B56443"/>
    <w:rsid w:val="00B564AF"/>
    <w:rsid w:val="00B56ED3"/>
    <w:rsid w:val="00B662D2"/>
    <w:rsid w:val="00B66845"/>
    <w:rsid w:val="00B71322"/>
    <w:rsid w:val="00BA30BC"/>
    <w:rsid w:val="00BB4970"/>
    <w:rsid w:val="00BB5496"/>
    <w:rsid w:val="00BD61E2"/>
    <w:rsid w:val="00C55492"/>
    <w:rsid w:val="00C82E7B"/>
    <w:rsid w:val="00CD6825"/>
    <w:rsid w:val="00CD7DA0"/>
    <w:rsid w:val="00CE0DC7"/>
    <w:rsid w:val="00D0489D"/>
    <w:rsid w:val="00D41B65"/>
    <w:rsid w:val="00D67E93"/>
    <w:rsid w:val="00D95270"/>
    <w:rsid w:val="00DA5150"/>
    <w:rsid w:val="00DD0AC6"/>
    <w:rsid w:val="00DD0C8E"/>
    <w:rsid w:val="00DD27F8"/>
    <w:rsid w:val="00E06A85"/>
    <w:rsid w:val="00E142ED"/>
    <w:rsid w:val="00E20538"/>
    <w:rsid w:val="00E217F4"/>
    <w:rsid w:val="00E25CC5"/>
    <w:rsid w:val="00E408C4"/>
    <w:rsid w:val="00E5260A"/>
    <w:rsid w:val="00E9649B"/>
    <w:rsid w:val="00ED2B76"/>
    <w:rsid w:val="00EF2567"/>
    <w:rsid w:val="00F423DA"/>
    <w:rsid w:val="00F44962"/>
    <w:rsid w:val="00F62329"/>
    <w:rsid w:val="00F72799"/>
    <w:rsid w:val="00F755B6"/>
    <w:rsid w:val="00F80EBA"/>
    <w:rsid w:val="00F87CAF"/>
    <w:rsid w:val="00FA00F0"/>
    <w:rsid w:val="00FA2915"/>
    <w:rsid w:val="00FB00E7"/>
    <w:rsid w:val="00FE065C"/>
    <w:rsid w:val="00FF059F"/>
    <w:rsid w:val="00FF1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5C05"/>
  <w15:chartTrackingRefBased/>
  <w15:docId w15:val="{CA59D16C-9C92-4C1C-A837-C664C1E5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118"/>
    <w:pPr>
      <w:spacing w:after="0" w:line="240" w:lineRule="auto"/>
      <w:jc w:val="both"/>
    </w:pPr>
    <w:rPr>
      <w:rFonts w:ascii="Times New Roman Mäori" w:eastAsia="Times New Roman" w:hAnsi="Times New Roman Mäo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A00F0"/>
    <w:rPr>
      <w:sz w:val="20"/>
      <w:szCs w:val="20"/>
    </w:rPr>
  </w:style>
  <w:style w:type="character" w:customStyle="1" w:styleId="CommentTextChar">
    <w:name w:val="Comment Text Char"/>
    <w:basedOn w:val="DefaultParagraphFont"/>
    <w:link w:val="CommentText"/>
    <w:uiPriority w:val="99"/>
    <w:rsid w:val="00FA00F0"/>
    <w:rPr>
      <w:rFonts w:ascii="Times New Roman Mäori" w:eastAsia="Times New Roman" w:hAnsi="Times New Roman Mäori" w:cs="Times New Roman"/>
      <w:sz w:val="20"/>
      <w:szCs w:val="20"/>
    </w:rPr>
  </w:style>
  <w:style w:type="paragraph" w:styleId="NoSpacing">
    <w:name w:val="No Spacing"/>
    <w:uiPriority w:val="1"/>
    <w:qFormat/>
    <w:rsid w:val="00FA00F0"/>
    <w:pPr>
      <w:spacing w:after="0" w:line="240" w:lineRule="auto"/>
      <w:jc w:val="both"/>
    </w:pPr>
    <w:rPr>
      <w:rFonts w:ascii="Times New Roman Mäori" w:eastAsia="Times New Roman" w:hAnsi="Times New Roman Mäori" w:cs="Times New Roman"/>
      <w:sz w:val="24"/>
      <w:szCs w:val="24"/>
    </w:rPr>
  </w:style>
  <w:style w:type="paragraph" w:styleId="ListParagraph">
    <w:name w:val="List Paragraph"/>
    <w:basedOn w:val="Normal"/>
    <w:uiPriority w:val="34"/>
    <w:qFormat/>
    <w:rsid w:val="00FA00F0"/>
    <w:pPr>
      <w:ind w:left="720"/>
    </w:pPr>
  </w:style>
  <w:style w:type="character" w:customStyle="1" w:styleId="NumberChar">
    <w:name w:val="Number Char"/>
    <w:link w:val="Number"/>
    <w:locked/>
    <w:rsid w:val="00FA00F0"/>
    <w:rPr>
      <w:rFonts w:ascii="Arial" w:hAnsi="Arial" w:cs="Arial"/>
      <w:lang w:eastAsia="en-GB"/>
    </w:rPr>
  </w:style>
  <w:style w:type="paragraph" w:customStyle="1" w:styleId="Number">
    <w:name w:val="Number"/>
    <w:basedOn w:val="Normal"/>
    <w:link w:val="NumberChar"/>
    <w:rsid w:val="00FA00F0"/>
    <w:pPr>
      <w:spacing w:before="240"/>
      <w:jc w:val="left"/>
    </w:pPr>
    <w:rPr>
      <w:rFonts w:ascii="Arial" w:eastAsiaTheme="minorHAnsi" w:hAnsi="Arial" w:cs="Arial"/>
      <w:sz w:val="22"/>
      <w:szCs w:val="22"/>
      <w:lang w:eastAsia="en-GB"/>
    </w:rPr>
  </w:style>
  <w:style w:type="character" w:styleId="CommentReference">
    <w:name w:val="annotation reference"/>
    <w:semiHidden/>
    <w:unhideWhenUsed/>
    <w:rsid w:val="00FA00F0"/>
    <w:rPr>
      <w:sz w:val="16"/>
      <w:szCs w:val="16"/>
    </w:rPr>
  </w:style>
  <w:style w:type="paragraph" w:styleId="BalloonText">
    <w:name w:val="Balloon Text"/>
    <w:basedOn w:val="Normal"/>
    <w:link w:val="BalloonTextChar"/>
    <w:uiPriority w:val="99"/>
    <w:semiHidden/>
    <w:unhideWhenUsed/>
    <w:rsid w:val="00FA0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0F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B2D50"/>
    <w:rPr>
      <w:b/>
      <w:bCs/>
    </w:rPr>
  </w:style>
  <w:style w:type="character" w:customStyle="1" w:styleId="CommentSubjectChar">
    <w:name w:val="Comment Subject Char"/>
    <w:basedOn w:val="CommentTextChar"/>
    <w:link w:val="CommentSubject"/>
    <w:uiPriority w:val="99"/>
    <w:semiHidden/>
    <w:rsid w:val="000B2D50"/>
    <w:rPr>
      <w:rFonts w:ascii="Times New Roman Mäori" w:eastAsia="Times New Roman" w:hAnsi="Times New Roman Mäori" w:cs="Times New Roman"/>
      <w:b/>
      <w:bCs/>
      <w:sz w:val="20"/>
      <w:szCs w:val="20"/>
    </w:rPr>
  </w:style>
  <w:style w:type="paragraph" w:styleId="Header">
    <w:name w:val="header"/>
    <w:basedOn w:val="Normal"/>
    <w:link w:val="HeaderChar"/>
    <w:uiPriority w:val="99"/>
    <w:unhideWhenUsed/>
    <w:rsid w:val="00B06C9A"/>
    <w:pPr>
      <w:tabs>
        <w:tab w:val="center" w:pos="4513"/>
        <w:tab w:val="right" w:pos="9026"/>
      </w:tabs>
    </w:pPr>
  </w:style>
  <w:style w:type="character" w:customStyle="1" w:styleId="HeaderChar">
    <w:name w:val="Header Char"/>
    <w:basedOn w:val="DefaultParagraphFont"/>
    <w:link w:val="Header"/>
    <w:uiPriority w:val="99"/>
    <w:rsid w:val="00B06C9A"/>
    <w:rPr>
      <w:rFonts w:ascii="Times New Roman Mäori" w:eastAsia="Times New Roman" w:hAnsi="Times New Roman Mäori" w:cs="Times New Roman"/>
      <w:sz w:val="24"/>
      <w:szCs w:val="24"/>
    </w:rPr>
  </w:style>
  <w:style w:type="paragraph" w:styleId="Footer">
    <w:name w:val="footer"/>
    <w:basedOn w:val="Normal"/>
    <w:link w:val="FooterChar"/>
    <w:uiPriority w:val="99"/>
    <w:unhideWhenUsed/>
    <w:rsid w:val="00B06C9A"/>
    <w:pPr>
      <w:tabs>
        <w:tab w:val="center" w:pos="4513"/>
        <w:tab w:val="right" w:pos="9026"/>
      </w:tabs>
    </w:pPr>
  </w:style>
  <w:style w:type="character" w:customStyle="1" w:styleId="FooterChar">
    <w:name w:val="Footer Char"/>
    <w:basedOn w:val="DefaultParagraphFont"/>
    <w:link w:val="Footer"/>
    <w:uiPriority w:val="99"/>
    <w:rsid w:val="00B06C9A"/>
    <w:rPr>
      <w:rFonts w:ascii="Times New Roman Mäori" w:eastAsia="Times New Roman" w:hAnsi="Times New Roman Mäo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9599">
      <w:bodyDiv w:val="1"/>
      <w:marLeft w:val="0"/>
      <w:marRight w:val="0"/>
      <w:marTop w:val="0"/>
      <w:marBottom w:val="0"/>
      <w:divBdr>
        <w:top w:val="none" w:sz="0" w:space="0" w:color="auto"/>
        <w:left w:val="none" w:sz="0" w:space="0" w:color="auto"/>
        <w:bottom w:val="none" w:sz="0" w:space="0" w:color="auto"/>
        <w:right w:val="none" w:sz="0" w:space="0" w:color="auto"/>
      </w:divBdr>
    </w:div>
    <w:div w:id="201402436">
      <w:bodyDiv w:val="1"/>
      <w:marLeft w:val="0"/>
      <w:marRight w:val="0"/>
      <w:marTop w:val="0"/>
      <w:marBottom w:val="0"/>
      <w:divBdr>
        <w:top w:val="none" w:sz="0" w:space="0" w:color="auto"/>
        <w:left w:val="none" w:sz="0" w:space="0" w:color="auto"/>
        <w:bottom w:val="none" w:sz="0" w:space="0" w:color="auto"/>
        <w:right w:val="none" w:sz="0" w:space="0" w:color="auto"/>
      </w:divBdr>
    </w:div>
    <w:div w:id="202905355">
      <w:bodyDiv w:val="1"/>
      <w:marLeft w:val="0"/>
      <w:marRight w:val="0"/>
      <w:marTop w:val="0"/>
      <w:marBottom w:val="0"/>
      <w:divBdr>
        <w:top w:val="none" w:sz="0" w:space="0" w:color="auto"/>
        <w:left w:val="none" w:sz="0" w:space="0" w:color="auto"/>
        <w:bottom w:val="none" w:sz="0" w:space="0" w:color="auto"/>
        <w:right w:val="none" w:sz="0" w:space="0" w:color="auto"/>
      </w:divBdr>
    </w:div>
    <w:div w:id="821195298">
      <w:bodyDiv w:val="1"/>
      <w:marLeft w:val="0"/>
      <w:marRight w:val="0"/>
      <w:marTop w:val="0"/>
      <w:marBottom w:val="0"/>
      <w:divBdr>
        <w:top w:val="none" w:sz="0" w:space="0" w:color="auto"/>
        <w:left w:val="none" w:sz="0" w:space="0" w:color="auto"/>
        <w:bottom w:val="none" w:sz="0" w:space="0" w:color="auto"/>
        <w:right w:val="none" w:sz="0" w:space="0" w:color="auto"/>
      </w:divBdr>
    </w:div>
    <w:div w:id="955211455">
      <w:bodyDiv w:val="1"/>
      <w:marLeft w:val="0"/>
      <w:marRight w:val="0"/>
      <w:marTop w:val="0"/>
      <w:marBottom w:val="0"/>
      <w:divBdr>
        <w:top w:val="none" w:sz="0" w:space="0" w:color="auto"/>
        <w:left w:val="none" w:sz="0" w:space="0" w:color="auto"/>
        <w:bottom w:val="none" w:sz="0" w:space="0" w:color="auto"/>
        <w:right w:val="none" w:sz="0" w:space="0" w:color="auto"/>
      </w:divBdr>
    </w:div>
    <w:div w:id="1141653684">
      <w:bodyDiv w:val="1"/>
      <w:marLeft w:val="0"/>
      <w:marRight w:val="0"/>
      <w:marTop w:val="0"/>
      <w:marBottom w:val="0"/>
      <w:divBdr>
        <w:top w:val="none" w:sz="0" w:space="0" w:color="auto"/>
        <w:left w:val="none" w:sz="0" w:space="0" w:color="auto"/>
        <w:bottom w:val="none" w:sz="0" w:space="0" w:color="auto"/>
        <w:right w:val="none" w:sz="0" w:space="0" w:color="auto"/>
      </w:divBdr>
    </w:div>
    <w:div w:id="1205171369">
      <w:bodyDiv w:val="1"/>
      <w:marLeft w:val="0"/>
      <w:marRight w:val="0"/>
      <w:marTop w:val="0"/>
      <w:marBottom w:val="0"/>
      <w:divBdr>
        <w:top w:val="none" w:sz="0" w:space="0" w:color="auto"/>
        <w:left w:val="none" w:sz="0" w:space="0" w:color="auto"/>
        <w:bottom w:val="none" w:sz="0" w:space="0" w:color="auto"/>
        <w:right w:val="none" w:sz="0" w:space="0" w:color="auto"/>
      </w:divBdr>
    </w:div>
    <w:div w:id="1285389045">
      <w:bodyDiv w:val="1"/>
      <w:marLeft w:val="0"/>
      <w:marRight w:val="0"/>
      <w:marTop w:val="0"/>
      <w:marBottom w:val="0"/>
      <w:divBdr>
        <w:top w:val="none" w:sz="0" w:space="0" w:color="auto"/>
        <w:left w:val="none" w:sz="0" w:space="0" w:color="auto"/>
        <w:bottom w:val="none" w:sz="0" w:space="0" w:color="auto"/>
        <w:right w:val="none" w:sz="0" w:space="0" w:color="auto"/>
      </w:divBdr>
    </w:div>
    <w:div w:id="1381399518">
      <w:bodyDiv w:val="1"/>
      <w:marLeft w:val="0"/>
      <w:marRight w:val="0"/>
      <w:marTop w:val="0"/>
      <w:marBottom w:val="0"/>
      <w:divBdr>
        <w:top w:val="none" w:sz="0" w:space="0" w:color="auto"/>
        <w:left w:val="none" w:sz="0" w:space="0" w:color="auto"/>
        <w:bottom w:val="none" w:sz="0" w:space="0" w:color="auto"/>
        <w:right w:val="none" w:sz="0" w:space="0" w:color="auto"/>
      </w:divBdr>
    </w:div>
    <w:div w:id="1563176578">
      <w:bodyDiv w:val="1"/>
      <w:marLeft w:val="0"/>
      <w:marRight w:val="0"/>
      <w:marTop w:val="0"/>
      <w:marBottom w:val="0"/>
      <w:divBdr>
        <w:top w:val="none" w:sz="0" w:space="0" w:color="auto"/>
        <w:left w:val="none" w:sz="0" w:space="0" w:color="auto"/>
        <w:bottom w:val="none" w:sz="0" w:space="0" w:color="auto"/>
        <w:right w:val="none" w:sz="0" w:space="0" w:color="auto"/>
      </w:divBdr>
    </w:div>
    <w:div w:id="1576940144">
      <w:bodyDiv w:val="1"/>
      <w:marLeft w:val="0"/>
      <w:marRight w:val="0"/>
      <w:marTop w:val="0"/>
      <w:marBottom w:val="0"/>
      <w:divBdr>
        <w:top w:val="none" w:sz="0" w:space="0" w:color="auto"/>
        <w:left w:val="none" w:sz="0" w:space="0" w:color="auto"/>
        <w:bottom w:val="none" w:sz="0" w:space="0" w:color="auto"/>
        <w:right w:val="none" w:sz="0" w:space="0" w:color="auto"/>
      </w:divBdr>
    </w:div>
    <w:div w:id="1735154716">
      <w:bodyDiv w:val="1"/>
      <w:marLeft w:val="0"/>
      <w:marRight w:val="0"/>
      <w:marTop w:val="0"/>
      <w:marBottom w:val="0"/>
      <w:divBdr>
        <w:top w:val="none" w:sz="0" w:space="0" w:color="auto"/>
        <w:left w:val="none" w:sz="0" w:space="0" w:color="auto"/>
        <w:bottom w:val="none" w:sz="0" w:space="0" w:color="auto"/>
        <w:right w:val="none" w:sz="0" w:space="0" w:color="auto"/>
      </w:divBdr>
    </w:div>
    <w:div w:id="1846282782">
      <w:bodyDiv w:val="1"/>
      <w:marLeft w:val="0"/>
      <w:marRight w:val="0"/>
      <w:marTop w:val="0"/>
      <w:marBottom w:val="0"/>
      <w:divBdr>
        <w:top w:val="none" w:sz="0" w:space="0" w:color="auto"/>
        <w:left w:val="none" w:sz="0" w:space="0" w:color="auto"/>
        <w:bottom w:val="none" w:sz="0" w:space="0" w:color="auto"/>
        <w:right w:val="none" w:sz="0" w:space="0" w:color="auto"/>
      </w:divBdr>
    </w:div>
    <w:div w:id="1992368600">
      <w:bodyDiv w:val="1"/>
      <w:marLeft w:val="0"/>
      <w:marRight w:val="0"/>
      <w:marTop w:val="0"/>
      <w:marBottom w:val="0"/>
      <w:divBdr>
        <w:top w:val="none" w:sz="0" w:space="0" w:color="auto"/>
        <w:left w:val="none" w:sz="0" w:space="0" w:color="auto"/>
        <w:bottom w:val="none" w:sz="0" w:space="0" w:color="auto"/>
        <w:right w:val="none" w:sz="0" w:space="0" w:color="auto"/>
      </w:divBdr>
    </w:div>
    <w:div w:id="2053797731">
      <w:bodyDiv w:val="1"/>
      <w:marLeft w:val="0"/>
      <w:marRight w:val="0"/>
      <w:marTop w:val="0"/>
      <w:marBottom w:val="0"/>
      <w:divBdr>
        <w:top w:val="none" w:sz="0" w:space="0" w:color="auto"/>
        <w:left w:val="none" w:sz="0" w:space="0" w:color="auto"/>
        <w:bottom w:val="none" w:sz="0" w:space="0" w:color="auto"/>
        <w:right w:val="none" w:sz="0" w:space="0" w:color="auto"/>
      </w:divBdr>
    </w:div>
    <w:div w:id="21203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Forrest</dc:creator>
  <cp:keywords/>
  <dc:description/>
  <cp:lastModifiedBy>Hayley Robertson</cp:lastModifiedBy>
  <cp:revision>3</cp:revision>
  <dcterms:created xsi:type="dcterms:W3CDTF">2020-05-05T20:56:00Z</dcterms:created>
  <dcterms:modified xsi:type="dcterms:W3CDTF">2020-06-25T02:47:00Z</dcterms:modified>
</cp:coreProperties>
</file>