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689BA766" w:rsidR="00254286" w:rsidRPr="00254286" w:rsidRDefault="00910115"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09.25pt;height:96pt;mso-position-horizontal:absolute" o:ole="">
            <v:imagedata r:id="rId8" o:title=""/>
          </v:shape>
          <o:OLEObject Type="Embed" ProgID="MSPhotoEd.3" ShapeID="_x0000_i1025" DrawAspect="Content" ObjectID="_1745761881"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26A7FEBA" w:rsidR="00327533" w:rsidRPr="00D54D50" w:rsidRDefault="00327533" w:rsidP="00327533">
      <w:pPr>
        <w:pStyle w:val="Title"/>
      </w:pPr>
      <w:r>
        <w:t>Annual Report</w:t>
      </w:r>
      <w:r>
        <w:br/>
        <w:t>201</w:t>
      </w:r>
      <w:r w:rsidR="005F1989">
        <w:t>9</w:t>
      </w:r>
      <w:r w:rsidR="00C54D58">
        <w:t>/</w:t>
      </w:r>
      <w:r>
        <w:t>20</w:t>
      </w:r>
      <w:r w:rsidR="005F1989">
        <w:t>20</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6663AD7D" w:rsidR="00254286" w:rsidRPr="00173412" w:rsidRDefault="00254286" w:rsidP="00B2220D">
      <w:pPr>
        <w:jc w:val="center"/>
      </w:pPr>
      <w:r w:rsidRPr="00173412">
        <w:t>Citation: ECART.</w:t>
      </w:r>
      <w:r w:rsidR="009A1ADB">
        <w:t xml:space="preserve"> 2023</w:t>
      </w:r>
      <w:r w:rsidR="00E20DAA">
        <w:t>.</w:t>
      </w:r>
      <w:r w:rsidRPr="00173412">
        <w:t xml:space="preserve"> </w:t>
      </w:r>
      <w:r w:rsidRPr="00173412">
        <w:rPr>
          <w:i/>
        </w:rPr>
        <w:t>Ethics Committee on Assisted Reproductive Technology Annual Report</w:t>
      </w:r>
      <w:r w:rsidRPr="00173412">
        <w:t xml:space="preserve"> </w:t>
      </w:r>
      <w:r w:rsidR="00C54D58">
        <w:rPr>
          <w:i/>
        </w:rPr>
        <w:t>201</w:t>
      </w:r>
      <w:r w:rsidR="005F1989">
        <w:rPr>
          <w:i/>
        </w:rPr>
        <w:t>9</w:t>
      </w:r>
      <w:r w:rsidR="00C54D58">
        <w:rPr>
          <w:i/>
        </w:rPr>
        <w:t>/20</w:t>
      </w:r>
      <w:r w:rsidR="005F1989">
        <w:rPr>
          <w:i/>
        </w:rPr>
        <w:t>20</w:t>
      </w:r>
      <w:r w:rsidRPr="00173412">
        <w:t>. Wellington: Ethics Committee on Assisted Reproductive Technology.</w:t>
      </w:r>
    </w:p>
    <w:p w14:paraId="329B9A09" w14:textId="77777777" w:rsidR="00254286" w:rsidRPr="00173412" w:rsidRDefault="00254286" w:rsidP="00B2220D">
      <w:pPr>
        <w:jc w:val="center"/>
      </w:pPr>
    </w:p>
    <w:p w14:paraId="167129FB" w14:textId="25AB549D" w:rsidR="00254286" w:rsidRPr="00173412" w:rsidRDefault="000464EB" w:rsidP="00B2220D">
      <w:pPr>
        <w:jc w:val="center"/>
      </w:pPr>
      <w:r>
        <w:t xml:space="preserve">Published in </w:t>
      </w:r>
      <w:r w:rsidR="009A1ADB">
        <w:rPr>
          <w:bCs/>
        </w:rPr>
        <w:t xml:space="preserve">May 2023 </w:t>
      </w:r>
      <w:r w:rsidR="00254286" w:rsidRPr="00173412">
        <w:t>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1A828732" w:rsidR="00254286" w:rsidRPr="00173412" w:rsidRDefault="00970B05" w:rsidP="00B2220D">
      <w:pPr>
        <w:jc w:val="center"/>
      </w:pPr>
      <w:r>
        <w:t xml:space="preserve">ISBN: </w:t>
      </w:r>
      <w:r w:rsidR="00742F92" w:rsidRPr="00742F92">
        <w:t>978-1-991075-21-5</w:t>
      </w:r>
    </w:p>
    <w:p w14:paraId="78F88D8A" w14:textId="7A3CFB5E" w:rsidR="00254286" w:rsidRPr="00173412" w:rsidRDefault="00970B05" w:rsidP="00B2220D">
      <w:pPr>
        <w:jc w:val="center"/>
      </w:pPr>
      <w:r>
        <w:t xml:space="preserve">HP: </w:t>
      </w:r>
      <w:r w:rsidR="005A19DF">
        <w:t>8765</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34BB6C0C" w14:textId="67CBEC7F" w:rsidR="00F97D2F"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681562" w:history="1">
        <w:r w:rsidR="00F97D2F" w:rsidRPr="00934355">
          <w:rPr>
            <w:rStyle w:val="Hyperlink"/>
            <w:noProof/>
          </w:rPr>
          <w:t>About ECART</w:t>
        </w:r>
        <w:r w:rsidR="00F97D2F">
          <w:rPr>
            <w:noProof/>
            <w:webHidden/>
          </w:rPr>
          <w:tab/>
        </w:r>
        <w:r w:rsidR="00F97D2F">
          <w:rPr>
            <w:noProof/>
            <w:webHidden/>
          </w:rPr>
          <w:fldChar w:fldCharType="begin"/>
        </w:r>
        <w:r w:rsidR="00F97D2F">
          <w:rPr>
            <w:noProof/>
            <w:webHidden/>
          </w:rPr>
          <w:instrText xml:space="preserve"> PAGEREF _Toc134681562 \h </w:instrText>
        </w:r>
        <w:r w:rsidR="00F97D2F">
          <w:rPr>
            <w:noProof/>
            <w:webHidden/>
          </w:rPr>
        </w:r>
        <w:r w:rsidR="00F97D2F">
          <w:rPr>
            <w:noProof/>
            <w:webHidden/>
          </w:rPr>
          <w:fldChar w:fldCharType="separate"/>
        </w:r>
        <w:r w:rsidR="00F97D2F">
          <w:rPr>
            <w:noProof/>
            <w:webHidden/>
          </w:rPr>
          <w:t>1</w:t>
        </w:r>
        <w:r w:rsidR="00F97D2F">
          <w:rPr>
            <w:noProof/>
            <w:webHidden/>
          </w:rPr>
          <w:fldChar w:fldCharType="end"/>
        </w:r>
      </w:hyperlink>
    </w:p>
    <w:p w14:paraId="152CC8BA" w14:textId="520AEE40" w:rsidR="00F97D2F" w:rsidRDefault="00301C42">
      <w:pPr>
        <w:pStyle w:val="TOC2"/>
        <w:rPr>
          <w:rFonts w:asciiTheme="minorHAnsi" w:eastAsiaTheme="minorEastAsia" w:hAnsiTheme="minorHAnsi" w:cstheme="minorBidi"/>
          <w:noProof/>
          <w:szCs w:val="22"/>
          <w:lang w:val="en-AU" w:eastAsia="en-AU"/>
        </w:rPr>
      </w:pPr>
      <w:hyperlink w:anchor="_Toc134681563" w:history="1">
        <w:r w:rsidR="00F97D2F" w:rsidRPr="00934355">
          <w:rPr>
            <w:rStyle w:val="Hyperlink"/>
            <w:noProof/>
          </w:rPr>
          <w:t>Purpose of this report</w:t>
        </w:r>
        <w:r w:rsidR="00F97D2F">
          <w:rPr>
            <w:noProof/>
            <w:webHidden/>
          </w:rPr>
          <w:tab/>
        </w:r>
        <w:r w:rsidR="00F97D2F">
          <w:rPr>
            <w:noProof/>
            <w:webHidden/>
          </w:rPr>
          <w:fldChar w:fldCharType="begin"/>
        </w:r>
        <w:r w:rsidR="00F97D2F">
          <w:rPr>
            <w:noProof/>
            <w:webHidden/>
          </w:rPr>
          <w:instrText xml:space="preserve"> PAGEREF _Toc134681563 \h </w:instrText>
        </w:r>
        <w:r w:rsidR="00F97D2F">
          <w:rPr>
            <w:noProof/>
            <w:webHidden/>
          </w:rPr>
        </w:r>
        <w:r w:rsidR="00F97D2F">
          <w:rPr>
            <w:noProof/>
            <w:webHidden/>
          </w:rPr>
          <w:fldChar w:fldCharType="separate"/>
        </w:r>
        <w:r w:rsidR="00F97D2F">
          <w:rPr>
            <w:noProof/>
            <w:webHidden/>
          </w:rPr>
          <w:t>1</w:t>
        </w:r>
        <w:r w:rsidR="00F97D2F">
          <w:rPr>
            <w:noProof/>
            <w:webHidden/>
          </w:rPr>
          <w:fldChar w:fldCharType="end"/>
        </w:r>
      </w:hyperlink>
    </w:p>
    <w:p w14:paraId="721D3C2B" w14:textId="7AAFD797" w:rsidR="00F97D2F" w:rsidRDefault="00301C42">
      <w:pPr>
        <w:pStyle w:val="TOC1"/>
        <w:rPr>
          <w:rFonts w:asciiTheme="minorHAnsi" w:eastAsiaTheme="minorEastAsia" w:hAnsiTheme="minorHAnsi" w:cstheme="minorBidi"/>
          <w:b w:val="0"/>
          <w:noProof/>
          <w:szCs w:val="22"/>
          <w:lang w:val="en-AU" w:eastAsia="en-AU"/>
        </w:rPr>
      </w:pPr>
      <w:hyperlink w:anchor="_Toc134681564" w:history="1">
        <w:r w:rsidR="00F97D2F" w:rsidRPr="00934355">
          <w:rPr>
            <w:rStyle w:val="Hyperlink"/>
            <w:noProof/>
          </w:rPr>
          <w:t>Chairperson’s report</w:t>
        </w:r>
        <w:r w:rsidR="00F97D2F">
          <w:rPr>
            <w:noProof/>
            <w:webHidden/>
          </w:rPr>
          <w:tab/>
        </w:r>
        <w:r w:rsidR="00F97D2F">
          <w:rPr>
            <w:noProof/>
            <w:webHidden/>
          </w:rPr>
          <w:fldChar w:fldCharType="begin"/>
        </w:r>
        <w:r w:rsidR="00F97D2F">
          <w:rPr>
            <w:noProof/>
            <w:webHidden/>
          </w:rPr>
          <w:instrText xml:space="preserve"> PAGEREF _Toc134681564 \h </w:instrText>
        </w:r>
        <w:r w:rsidR="00F97D2F">
          <w:rPr>
            <w:noProof/>
            <w:webHidden/>
          </w:rPr>
        </w:r>
        <w:r w:rsidR="00F97D2F">
          <w:rPr>
            <w:noProof/>
            <w:webHidden/>
          </w:rPr>
          <w:fldChar w:fldCharType="separate"/>
        </w:r>
        <w:r w:rsidR="00F97D2F">
          <w:rPr>
            <w:noProof/>
            <w:webHidden/>
          </w:rPr>
          <w:t>2</w:t>
        </w:r>
        <w:r w:rsidR="00F97D2F">
          <w:rPr>
            <w:noProof/>
            <w:webHidden/>
          </w:rPr>
          <w:fldChar w:fldCharType="end"/>
        </w:r>
      </w:hyperlink>
    </w:p>
    <w:p w14:paraId="669A2B17" w14:textId="19F46D0B" w:rsidR="00F97D2F" w:rsidRDefault="00301C42">
      <w:pPr>
        <w:pStyle w:val="TOC2"/>
        <w:rPr>
          <w:rFonts w:asciiTheme="minorHAnsi" w:eastAsiaTheme="minorEastAsia" w:hAnsiTheme="minorHAnsi" w:cstheme="minorBidi"/>
          <w:noProof/>
          <w:szCs w:val="22"/>
          <w:lang w:val="en-AU" w:eastAsia="en-AU"/>
        </w:rPr>
      </w:pPr>
      <w:hyperlink w:anchor="_Toc134681565" w:history="1">
        <w:r w:rsidR="00F97D2F" w:rsidRPr="00934355">
          <w:rPr>
            <w:rStyle w:val="Hyperlink"/>
            <w:noProof/>
          </w:rPr>
          <w:t>Applications</w:t>
        </w:r>
        <w:r w:rsidR="00F97D2F">
          <w:rPr>
            <w:noProof/>
            <w:webHidden/>
          </w:rPr>
          <w:tab/>
        </w:r>
        <w:r w:rsidR="00F97D2F">
          <w:rPr>
            <w:noProof/>
            <w:webHidden/>
          </w:rPr>
          <w:fldChar w:fldCharType="begin"/>
        </w:r>
        <w:r w:rsidR="00F97D2F">
          <w:rPr>
            <w:noProof/>
            <w:webHidden/>
          </w:rPr>
          <w:instrText xml:space="preserve"> PAGEREF _Toc134681565 \h </w:instrText>
        </w:r>
        <w:r w:rsidR="00F97D2F">
          <w:rPr>
            <w:noProof/>
            <w:webHidden/>
          </w:rPr>
        </w:r>
        <w:r w:rsidR="00F97D2F">
          <w:rPr>
            <w:noProof/>
            <w:webHidden/>
          </w:rPr>
          <w:fldChar w:fldCharType="separate"/>
        </w:r>
        <w:r w:rsidR="00F97D2F">
          <w:rPr>
            <w:noProof/>
            <w:webHidden/>
          </w:rPr>
          <w:t>2</w:t>
        </w:r>
        <w:r w:rsidR="00F97D2F">
          <w:rPr>
            <w:noProof/>
            <w:webHidden/>
          </w:rPr>
          <w:fldChar w:fldCharType="end"/>
        </w:r>
      </w:hyperlink>
    </w:p>
    <w:p w14:paraId="4373F9BB" w14:textId="53D3D38E" w:rsidR="00F97D2F" w:rsidRDefault="00301C42">
      <w:pPr>
        <w:pStyle w:val="TOC2"/>
        <w:rPr>
          <w:rFonts w:asciiTheme="minorHAnsi" w:eastAsiaTheme="minorEastAsia" w:hAnsiTheme="minorHAnsi" w:cstheme="minorBidi"/>
          <w:noProof/>
          <w:szCs w:val="22"/>
          <w:lang w:val="en-AU" w:eastAsia="en-AU"/>
        </w:rPr>
      </w:pPr>
      <w:hyperlink w:anchor="_Toc134681566" w:history="1">
        <w:r w:rsidR="00F97D2F" w:rsidRPr="00934355">
          <w:rPr>
            <w:rStyle w:val="Hyperlink"/>
            <w:noProof/>
          </w:rPr>
          <w:t>ACART guidelines</w:t>
        </w:r>
        <w:r w:rsidR="00F97D2F">
          <w:rPr>
            <w:noProof/>
            <w:webHidden/>
          </w:rPr>
          <w:tab/>
        </w:r>
        <w:r w:rsidR="00F97D2F">
          <w:rPr>
            <w:noProof/>
            <w:webHidden/>
          </w:rPr>
          <w:fldChar w:fldCharType="begin"/>
        </w:r>
        <w:r w:rsidR="00F97D2F">
          <w:rPr>
            <w:noProof/>
            <w:webHidden/>
          </w:rPr>
          <w:instrText xml:space="preserve"> PAGEREF _Toc134681566 \h </w:instrText>
        </w:r>
        <w:r w:rsidR="00F97D2F">
          <w:rPr>
            <w:noProof/>
            <w:webHidden/>
          </w:rPr>
        </w:r>
        <w:r w:rsidR="00F97D2F">
          <w:rPr>
            <w:noProof/>
            <w:webHidden/>
          </w:rPr>
          <w:fldChar w:fldCharType="separate"/>
        </w:r>
        <w:r w:rsidR="00F97D2F">
          <w:rPr>
            <w:noProof/>
            <w:webHidden/>
          </w:rPr>
          <w:t>2</w:t>
        </w:r>
        <w:r w:rsidR="00F97D2F">
          <w:rPr>
            <w:noProof/>
            <w:webHidden/>
          </w:rPr>
          <w:fldChar w:fldCharType="end"/>
        </w:r>
      </w:hyperlink>
    </w:p>
    <w:p w14:paraId="534055BF" w14:textId="46F128FE" w:rsidR="00F97D2F" w:rsidRDefault="00301C42">
      <w:pPr>
        <w:pStyle w:val="TOC2"/>
        <w:rPr>
          <w:rFonts w:asciiTheme="minorHAnsi" w:eastAsiaTheme="minorEastAsia" w:hAnsiTheme="minorHAnsi" w:cstheme="minorBidi"/>
          <w:noProof/>
          <w:szCs w:val="22"/>
          <w:lang w:val="en-AU" w:eastAsia="en-AU"/>
        </w:rPr>
      </w:pPr>
      <w:hyperlink w:anchor="_Toc134681567" w:history="1">
        <w:r w:rsidR="00F97D2F" w:rsidRPr="00934355">
          <w:rPr>
            <w:rStyle w:val="Hyperlink"/>
            <w:noProof/>
          </w:rPr>
          <w:t>Additional function</w:t>
        </w:r>
        <w:r w:rsidR="00F97D2F">
          <w:rPr>
            <w:noProof/>
            <w:webHidden/>
          </w:rPr>
          <w:tab/>
        </w:r>
        <w:r w:rsidR="00F97D2F">
          <w:rPr>
            <w:noProof/>
            <w:webHidden/>
          </w:rPr>
          <w:fldChar w:fldCharType="begin"/>
        </w:r>
        <w:r w:rsidR="00F97D2F">
          <w:rPr>
            <w:noProof/>
            <w:webHidden/>
          </w:rPr>
          <w:instrText xml:space="preserve"> PAGEREF _Toc134681567 \h </w:instrText>
        </w:r>
        <w:r w:rsidR="00F97D2F">
          <w:rPr>
            <w:noProof/>
            <w:webHidden/>
          </w:rPr>
        </w:r>
        <w:r w:rsidR="00F97D2F">
          <w:rPr>
            <w:noProof/>
            <w:webHidden/>
          </w:rPr>
          <w:fldChar w:fldCharType="separate"/>
        </w:r>
        <w:r w:rsidR="00F97D2F">
          <w:rPr>
            <w:noProof/>
            <w:webHidden/>
          </w:rPr>
          <w:t>2</w:t>
        </w:r>
        <w:r w:rsidR="00F97D2F">
          <w:rPr>
            <w:noProof/>
            <w:webHidden/>
          </w:rPr>
          <w:fldChar w:fldCharType="end"/>
        </w:r>
      </w:hyperlink>
    </w:p>
    <w:p w14:paraId="66265FEB" w14:textId="6D3E17A7" w:rsidR="00F97D2F" w:rsidRDefault="00301C42">
      <w:pPr>
        <w:pStyle w:val="TOC2"/>
        <w:rPr>
          <w:rFonts w:asciiTheme="minorHAnsi" w:eastAsiaTheme="minorEastAsia" w:hAnsiTheme="minorHAnsi" w:cstheme="minorBidi"/>
          <w:noProof/>
          <w:szCs w:val="22"/>
          <w:lang w:val="en-AU" w:eastAsia="en-AU"/>
        </w:rPr>
      </w:pPr>
      <w:hyperlink w:anchor="_Toc134681568" w:history="1">
        <w:r w:rsidR="00F97D2F" w:rsidRPr="00934355">
          <w:rPr>
            <w:rStyle w:val="Hyperlink"/>
            <w:noProof/>
          </w:rPr>
          <w:t>Committee members</w:t>
        </w:r>
        <w:r w:rsidR="00F97D2F">
          <w:rPr>
            <w:noProof/>
            <w:webHidden/>
          </w:rPr>
          <w:tab/>
        </w:r>
        <w:r w:rsidR="00F97D2F">
          <w:rPr>
            <w:noProof/>
            <w:webHidden/>
          </w:rPr>
          <w:fldChar w:fldCharType="begin"/>
        </w:r>
        <w:r w:rsidR="00F97D2F">
          <w:rPr>
            <w:noProof/>
            <w:webHidden/>
          </w:rPr>
          <w:instrText xml:space="preserve"> PAGEREF _Toc134681568 \h </w:instrText>
        </w:r>
        <w:r w:rsidR="00F97D2F">
          <w:rPr>
            <w:noProof/>
            <w:webHidden/>
          </w:rPr>
        </w:r>
        <w:r w:rsidR="00F97D2F">
          <w:rPr>
            <w:noProof/>
            <w:webHidden/>
          </w:rPr>
          <w:fldChar w:fldCharType="separate"/>
        </w:r>
        <w:r w:rsidR="00F97D2F">
          <w:rPr>
            <w:noProof/>
            <w:webHidden/>
          </w:rPr>
          <w:t>2</w:t>
        </w:r>
        <w:r w:rsidR="00F97D2F">
          <w:rPr>
            <w:noProof/>
            <w:webHidden/>
          </w:rPr>
          <w:fldChar w:fldCharType="end"/>
        </w:r>
      </w:hyperlink>
    </w:p>
    <w:p w14:paraId="693AAAE9" w14:textId="6943BDC0" w:rsidR="00F97D2F" w:rsidRDefault="00301C42">
      <w:pPr>
        <w:pStyle w:val="TOC1"/>
        <w:rPr>
          <w:rFonts w:asciiTheme="minorHAnsi" w:eastAsiaTheme="minorEastAsia" w:hAnsiTheme="minorHAnsi" w:cstheme="minorBidi"/>
          <w:b w:val="0"/>
          <w:noProof/>
          <w:szCs w:val="22"/>
          <w:lang w:val="en-AU" w:eastAsia="en-AU"/>
        </w:rPr>
      </w:pPr>
      <w:hyperlink w:anchor="_Toc134681569" w:history="1">
        <w:r w:rsidR="00F97D2F" w:rsidRPr="00934355">
          <w:rPr>
            <w:rStyle w:val="Hyperlink"/>
            <w:noProof/>
          </w:rPr>
          <w:t>Membership and attendance</w:t>
        </w:r>
        <w:r w:rsidR="00F97D2F">
          <w:rPr>
            <w:noProof/>
            <w:webHidden/>
          </w:rPr>
          <w:tab/>
        </w:r>
        <w:r w:rsidR="00F97D2F">
          <w:rPr>
            <w:noProof/>
            <w:webHidden/>
          </w:rPr>
          <w:fldChar w:fldCharType="begin"/>
        </w:r>
        <w:r w:rsidR="00F97D2F">
          <w:rPr>
            <w:noProof/>
            <w:webHidden/>
          </w:rPr>
          <w:instrText xml:space="preserve"> PAGEREF _Toc134681569 \h </w:instrText>
        </w:r>
        <w:r w:rsidR="00F97D2F">
          <w:rPr>
            <w:noProof/>
            <w:webHidden/>
          </w:rPr>
        </w:r>
        <w:r w:rsidR="00F97D2F">
          <w:rPr>
            <w:noProof/>
            <w:webHidden/>
          </w:rPr>
          <w:fldChar w:fldCharType="separate"/>
        </w:r>
        <w:r w:rsidR="00F97D2F">
          <w:rPr>
            <w:noProof/>
            <w:webHidden/>
          </w:rPr>
          <w:t>3</w:t>
        </w:r>
        <w:r w:rsidR="00F97D2F">
          <w:rPr>
            <w:noProof/>
            <w:webHidden/>
          </w:rPr>
          <w:fldChar w:fldCharType="end"/>
        </w:r>
      </w:hyperlink>
    </w:p>
    <w:p w14:paraId="0ABBA61B" w14:textId="70F89602" w:rsidR="00F97D2F" w:rsidRDefault="00301C42">
      <w:pPr>
        <w:pStyle w:val="TOC2"/>
        <w:rPr>
          <w:rFonts w:asciiTheme="minorHAnsi" w:eastAsiaTheme="minorEastAsia" w:hAnsiTheme="minorHAnsi" w:cstheme="minorBidi"/>
          <w:noProof/>
          <w:szCs w:val="22"/>
          <w:lang w:val="en-AU" w:eastAsia="en-AU"/>
        </w:rPr>
      </w:pPr>
      <w:hyperlink w:anchor="_Toc134681570" w:history="1">
        <w:r w:rsidR="00F97D2F" w:rsidRPr="00934355">
          <w:rPr>
            <w:rStyle w:val="Hyperlink"/>
            <w:noProof/>
          </w:rPr>
          <w:t>Membership</w:t>
        </w:r>
        <w:r w:rsidR="00F97D2F">
          <w:rPr>
            <w:noProof/>
            <w:webHidden/>
          </w:rPr>
          <w:tab/>
        </w:r>
        <w:r w:rsidR="00F97D2F">
          <w:rPr>
            <w:noProof/>
            <w:webHidden/>
          </w:rPr>
          <w:fldChar w:fldCharType="begin"/>
        </w:r>
        <w:r w:rsidR="00F97D2F">
          <w:rPr>
            <w:noProof/>
            <w:webHidden/>
          </w:rPr>
          <w:instrText xml:space="preserve"> PAGEREF _Toc134681570 \h </w:instrText>
        </w:r>
        <w:r w:rsidR="00F97D2F">
          <w:rPr>
            <w:noProof/>
            <w:webHidden/>
          </w:rPr>
        </w:r>
        <w:r w:rsidR="00F97D2F">
          <w:rPr>
            <w:noProof/>
            <w:webHidden/>
          </w:rPr>
          <w:fldChar w:fldCharType="separate"/>
        </w:r>
        <w:r w:rsidR="00F97D2F">
          <w:rPr>
            <w:noProof/>
            <w:webHidden/>
          </w:rPr>
          <w:t>3</w:t>
        </w:r>
        <w:r w:rsidR="00F97D2F">
          <w:rPr>
            <w:noProof/>
            <w:webHidden/>
          </w:rPr>
          <w:fldChar w:fldCharType="end"/>
        </w:r>
      </w:hyperlink>
    </w:p>
    <w:p w14:paraId="5BE01E24" w14:textId="2859A646" w:rsidR="00F97D2F" w:rsidRDefault="00301C42">
      <w:pPr>
        <w:pStyle w:val="TOC2"/>
        <w:rPr>
          <w:rFonts w:asciiTheme="minorHAnsi" w:eastAsiaTheme="minorEastAsia" w:hAnsiTheme="minorHAnsi" w:cstheme="minorBidi"/>
          <w:noProof/>
          <w:szCs w:val="22"/>
          <w:lang w:val="en-AU" w:eastAsia="en-AU"/>
        </w:rPr>
      </w:pPr>
      <w:hyperlink w:anchor="_Toc134681571" w:history="1">
        <w:r w:rsidR="00F97D2F" w:rsidRPr="00934355">
          <w:rPr>
            <w:rStyle w:val="Hyperlink"/>
            <w:noProof/>
          </w:rPr>
          <w:t>Attendance</w:t>
        </w:r>
        <w:r w:rsidR="00F97D2F">
          <w:rPr>
            <w:noProof/>
            <w:webHidden/>
          </w:rPr>
          <w:tab/>
        </w:r>
        <w:r w:rsidR="00F97D2F">
          <w:rPr>
            <w:noProof/>
            <w:webHidden/>
          </w:rPr>
          <w:fldChar w:fldCharType="begin"/>
        </w:r>
        <w:r w:rsidR="00F97D2F">
          <w:rPr>
            <w:noProof/>
            <w:webHidden/>
          </w:rPr>
          <w:instrText xml:space="preserve"> PAGEREF _Toc134681571 \h </w:instrText>
        </w:r>
        <w:r w:rsidR="00F97D2F">
          <w:rPr>
            <w:noProof/>
            <w:webHidden/>
          </w:rPr>
        </w:r>
        <w:r w:rsidR="00F97D2F">
          <w:rPr>
            <w:noProof/>
            <w:webHidden/>
          </w:rPr>
          <w:fldChar w:fldCharType="separate"/>
        </w:r>
        <w:r w:rsidR="00F97D2F">
          <w:rPr>
            <w:noProof/>
            <w:webHidden/>
          </w:rPr>
          <w:t>7</w:t>
        </w:r>
        <w:r w:rsidR="00F97D2F">
          <w:rPr>
            <w:noProof/>
            <w:webHidden/>
          </w:rPr>
          <w:fldChar w:fldCharType="end"/>
        </w:r>
      </w:hyperlink>
    </w:p>
    <w:p w14:paraId="3FF13E18" w14:textId="0D5DDD26" w:rsidR="00F97D2F" w:rsidRDefault="00301C42">
      <w:pPr>
        <w:pStyle w:val="TOC1"/>
        <w:rPr>
          <w:rFonts w:asciiTheme="minorHAnsi" w:eastAsiaTheme="minorEastAsia" w:hAnsiTheme="minorHAnsi" w:cstheme="minorBidi"/>
          <w:b w:val="0"/>
          <w:noProof/>
          <w:szCs w:val="22"/>
          <w:lang w:val="en-AU" w:eastAsia="en-AU"/>
        </w:rPr>
      </w:pPr>
      <w:hyperlink w:anchor="_Toc134681572" w:history="1">
        <w:r w:rsidR="00F97D2F" w:rsidRPr="00934355">
          <w:rPr>
            <w:rStyle w:val="Hyperlink"/>
            <w:noProof/>
          </w:rPr>
          <w:t>Applications reviewed</w:t>
        </w:r>
        <w:r w:rsidR="00F97D2F">
          <w:rPr>
            <w:noProof/>
            <w:webHidden/>
          </w:rPr>
          <w:tab/>
        </w:r>
        <w:r w:rsidR="00F97D2F">
          <w:rPr>
            <w:noProof/>
            <w:webHidden/>
          </w:rPr>
          <w:fldChar w:fldCharType="begin"/>
        </w:r>
        <w:r w:rsidR="00F97D2F">
          <w:rPr>
            <w:noProof/>
            <w:webHidden/>
          </w:rPr>
          <w:instrText xml:space="preserve"> PAGEREF _Toc134681572 \h </w:instrText>
        </w:r>
        <w:r w:rsidR="00F97D2F">
          <w:rPr>
            <w:noProof/>
            <w:webHidden/>
          </w:rPr>
        </w:r>
        <w:r w:rsidR="00F97D2F">
          <w:rPr>
            <w:noProof/>
            <w:webHidden/>
          </w:rPr>
          <w:fldChar w:fldCharType="separate"/>
        </w:r>
        <w:r w:rsidR="00F97D2F">
          <w:rPr>
            <w:noProof/>
            <w:webHidden/>
          </w:rPr>
          <w:t>8</w:t>
        </w:r>
        <w:r w:rsidR="00F97D2F">
          <w:rPr>
            <w:noProof/>
            <w:webHidden/>
          </w:rPr>
          <w:fldChar w:fldCharType="end"/>
        </w:r>
      </w:hyperlink>
    </w:p>
    <w:p w14:paraId="24E7F197" w14:textId="42CAAF64" w:rsidR="00F97D2F" w:rsidRDefault="00301C42">
      <w:pPr>
        <w:pStyle w:val="TOC2"/>
        <w:rPr>
          <w:rFonts w:asciiTheme="minorHAnsi" w:eastAsiaTheme="minorEastAsia" w:hAnsiTheme="minorHAnsi" w:cstheme="minorBidi"/>
          <w:noProof/>
          <w:szCs w:val="22"/>
          <w:lang w:val="en-AU" w:eastAsia="en-AU"/>
        </w:rPr>
      </w:pPr>
      <w:hyperlink w:anchor="_Toc134681573" w:history="1">
        <w:r w:rsidR="00F97D2F" w:rsidRPr="00934355">
          <w:rPr>
            <w:rStyle w:val="Hyperlink"/>
            <w:noProof/>
          </w:rPr>
          <w:t>Creation and use, for reproductive purposes, of an embryo created from donated eggs in conjunction with donated sperm</w:t>
        </w:r>
        <w:r w:rsidR="00F97D2F">
          <w:rPr>
            <w:noProof/>
            <w:webHidden/>
          </w:rPr>
          <w:tab/>
        </w:r>
        <w:r w:rsidR="00F97D2F">
          <w:rPr>
            <w:noProof/>
            <w:webHidden/>
          </w:rPr>
          <w:fldChar w:fldCharType="begin"/>
        </w:r>
        <w:r w:rsidR="00F97D2F">
          <w:rPr>
            <w:noProof/>
            <w:webHidden/>
          </w:rPr>
          <w:instrText xml:space="preserve"> PAGEREF _Toc134681573 \h </w:instrText>
        </w:r>
        <w:r w:rsidR="00F97D2F">
          <w:rPr>
            <w:noProof/>
            <w:webHidden/>
          </w:rPr>
        </w:r>
        <w:r w:rsidR="00F97D2F">
          <w:rPr>
            <w:noProof/>
            <w:webHidden/>
          </w:rPr>
          <w:fldChar w:fldCharType="separate"/>
        </w:r>
        <w:r w:rsidR="00F97D2F">
          <w:rPr>
            <w:noProof/>
            <w:webHidden/>
          </w:rPr>
          <w:t>9</w:t>
        </w:r>
        <w:r w:rsidR="00F97D2F">
          <w:rPr>
            <w:noProof/>
            <w:webHidden/>
          </w:rPr>
          <w:fldChar w:fldCharType="end"/>
        </w:r>
      </w:hyperlink>
    </w:p>
    <w:p w14:paraId="712C03A5" w14:textId="0F4770B9" w:rsidR="00F97D2F" w:rsidRDefault="00301C42">
      <w:pPr>
        <w:pStyle w:val="TOC2"/>
        <w:rPr>
          <w:rFonts w:asciiTheme="minorHAnsi" w:eastAsiaTheme="minorEastAsia" w:hAnsiTheme="minorHAnsi" w:cstheme="minorBidi"/>
          <w:noProof/>
          <w:szCs w:val="22"/>
          <w:lang w:val="en-AU" w:eastAsia="en-AU"/>
        </w:rPr>
      </w:pPr>
      <w:hyperlink w:anchor="_Toc134681574" w:history="1">
        <w:r w:rsidR="00F97D2F" w:rsidRPr="00934355">
          <w:rPr>
            <w:rStyle w:val="Hyperlink"/>
            <w:noProof/>
          </w:rPr>
          <w:t>Surrogacy arrangements involving providers of fertility services</w:t>
        </w:r>
        <w:r w:rsidR="00F97D2F">
          <w:rPr>
            <w:noProof/>
            <w:webHidden/>
          </w:rPr>
          <w:tab/>
        </w:r>
        <w:r w:rsidR="00F97D2F">
          <w:rPr>
            <w:noProof/>
            <w:webHidden/>
          </w:rPr>
          <w:fldChar w:fldCharType="begin"/>
        </w:r>
        <w:r w:rsidR="00F97D2F">
          <w:rPr>
            <w:noProof/>
            <w:webHidden/>
          </w:rPr>
          <w:instrText xml:space="preserve"> PAGEREF _Toc134681574 \h </w:instrText>
        </w:r>
        <w:r w:rsidR="00F97D2F">
          <w:rPr>
            <w:noProof/>
            <w:webHidden/>
          </w:rPr>
        </w:r>
        <w:r w:rsidR="00F97D2F">
          <w:rPr>
            <w:noProof/>
            <w:webHidden/>
          </w:rPr>
          <w:fldChar w:fldCharType="separate"/>
        </w:r>
        <w:r w:rsidR="00F97D2F">
          <w:rPr>
            <w:noProof/>
            <w:webHidden/>
          </w:rPr>
          <w:t>10</w:t>
        </w:r>
        <w:r w:rsidR="00F97D2F">
          <w:rPr>
            <w:noProof/>
            <w:webHidden/>
          </w:rPr>
          <w:fldChar w:fldCharType="end"/>
        </w:r>
      </w:hyperlink>
    </w:p>
    <w:p w14:paraId="4094D052" w14:textId="529A6C58" w:rsidR="00F97D2F" w:rsidRDefault="00301C42">
      <w:pPr>
        <w:pStyle w:val="TOC2"/>
        <w:rPr>
          <w:rFonts w:asciiTheme="minorHAnsi" w:eastAsiaTheme="minorEastAsia" w:hAnsiTheme="minorHAnsi" w:cstheme="minorBidi"/>
          <w:noProof/>
          <w:szCs w:val="22"/>
          <w:lang w:val="en-AU" w:eastAsia="en-AU"/>
        </w:rPr>
      </w:pPr>
      <w:hyperlink w:anchor="_Toc134681575" w:history="1">
        <w:r w:rsidR="00F97D2F" w:rsidRPr="00934355">
          <w:rPr>
            <w:rStyle w:val="Hyperlink"/>
            <w:noProof/>
          </w:rPr>
          <w:t>Donation of eggs or sperm between certain family members</w:t>
        </w:r>
        <w:r w:rsidR="00F97D2F">
          <w:rPr>
            <w:noProof/>
            <w:webHidden/>
          </w:rPr>
          <w:tab/>
        </w:r>
        <w:r w:rsidR="00F97D2F">
          <w:rPr>
            <w:noProof/>
            <w:webHidden/>
          </w:rPr>
          <w:fldChar w:fldCharType="begin"/>
        </w:r>
        <w:r w:rsidR="00F97D2F">
          <w:rPr>
            <w:noProof/>
            <w:webHidden/>
          </w:rPr>
          <w:instrText xml:space="preserve"> PAGEREF _Toc134681575 \h </w:instrText>
        </w:r>
        <w:r w:rsidR="00F97D2F">
          <w:rPr>
            <w:noProof/>
            <w:webHidden/>
          </w:rPr>
        </w:r>
        <w:r w:rsidR="00F97D2F">
          <w:rPr>
            <w:noProof/>
            <w:webHidden/>
          </w:rPr>
          <w:fldChar w:fldCharType="separate"/>
        </w:r>
        <w:r w:rsidR="00F97D2F">
          <w:rPr>
            <w:noProof/>
            <w:webHidden/>
          </w:rPr>
          <w:t>11</w:t>
        </w:r>
        <w:r w:rsidR="00F97D2F">
          <w:rPr>
            <w:noProof/>
            <w:webHidden/>
          </w:rPr>
          <w:fldChar w:fldCharType="end"/>
        </w:r>
      </w:hyperlink>
    </w:p>
    <w:p w14:paraId="2808AB8A" w14:textId="5BDCA324" w:rsidR="00F97D2F" w:rsidRDefault="00301C42">
      <w:pPr>
        <w:pStyle w:val="TOC2"/>
        <w:rPr>
          <w:rFonts w:asciiTheme="minorHAnsi" w:eastAsiaTheme="minorEastAsia" w:hAnsiTheme="minorHAnsi" w:cstheme="minorBidi"/>
          <w:noProof/>
          <w:szCs w:val="22"/>
          <w:lang w:val="en-AU" w:eastAsia="en-AU"/>
        </w:rPr>
      </w:pPr>
      <w:hyperlink w:anchor="_Toc134681576" w:history="1">
        <w:r w:rsidR="00F97D2F" w:rsidRPr="00934355">
          <w:rPr>
            <w:rStyle w:val="Hyperlink"/>
            <w:noProof/>
          </w:rPr>
          <w:t>Embryo donation for reproductive purposes</w:t>
        </w:r>
        <w:r w:rsidR="00F97D2F">
          <w:rPr>
            <w:noProof/>
            <w:webHidden/>
          </w:rPr>
          <w:tab/>
        </w:r>
        <w:r w:rsidR="00F97D2F">
          <w:rPr>
            <w:noProof/>
            <w:webHidden/>
          </w:rPr>
          <w:fldChar w:fldCharType="begin"/>
        </w:r>
        <w:r w:rsidR="00F97D2F">
          <w:rPr>
            <w:noProof/>
            <w:webHidden/>
          </w:rPr>
          <w:instrText xml:space="preserve"> PAGEREF _Toc134681576 \h </w:instrText>
        </w:r>
        <w:r w:rsidR="00F97D2F">
          <w:rPr>
            <w:noProof/>
            <w:webHidden/>
          </w:rPr>
        </w:r>
        <w:r w:rsidR="00F97D2F">
          <w:rPr>
            <w:noProof/>
            <w:webHidden/>
          </w:rPr>
          <w:fldChar w:fldCharType="separate"/>
        </w:r>
        <w:r w:rsidR="00F97D2F">
          <w:rPr>
            <w:noProof/>
            <w:webHidden/>
          </w:rPr>
          <w:t>12</w:t>
        </w:r>
        <w:r w:rsidR="00F97D2F">
          <w:rPr>
            <w:noProof/>
            <w:webHidden/>
          </w:rPr>
          <w:fldChar w:fldCharType="end"/>
        </w:r>
      </w:hyperlink>
    </w:p>
    <w:p w14:paraId="6FA98720" w14:textId="4A42B75B" w:rsidR="00F97D2F" w:rsidRDefault="00301C42">
      <w:pPr>
        <w:pStyle w:val="TOC2"/>
        <w:rPr>
          <w:rFonts w:asciiTheme="minorHAnsi" w:eastAsiaTheme="minorEastAsia" w:hAnsiTheme="minorHAnsi" w:cstheme="minorBidi"/>
          <w:noProof/>
          <w:szCs w:val="22"/>
          <w:lang w:val="en-AU" w:eastAsia="en-AU"/>
        </w:rPr>
      </w:pPr>
      <w:hyperlink w:anchor="_Toc134681577" w:history="1">
        <w:r w:rsidR="00F97D2F" w:rsidRPr="00934355">
          <w:rPr>
            <w:rStyle w:val="Hyperlink"/>
            <w:noProof/>
          </w:rPr>
          <w:t>Storage Extension Applications</w:t>
        </w:r>
        <w:r w:rsidR="00F97D2F">
          <w:rPr>
            <w:noProof/>
            <w:webHidden/>
          </w:rPr>
          <w:tab/>
        </w:r>
        <w:r w:rsidR="00F97D2F">
          <w:rPr>
            <w:noProof/>
            <w:webHidden/>
          </w:rPr>
          <w:fldChar w:fldCharType="begin"/>
        </w:r>
        <w:r w:rsidR="00F97D2F">
          <w:rPr>
            <w:noProof/>
            <w:webHidden/>
          </w:rPr>
          <w:instrText xml:space="preserve"> PAGEREF _Toc134681577 \h </w:instrText>
        </w:r>
        <w:r w:rsidR="00F97D2F">
          <w:rPr>
            <w:noProof/>
            <w:webHidden/>
          </w:rPr>
        </w:r>
        <w:r w:rsidR="00F97D2F">
          <w:rPr>
            <w:noProof/>
            <w:webHidden/>
          </w:rPr>
          <w:fldChar w:fldCharType="separate"/>
        </w:r>
        <w:r w:rsidR="00F97D2F">
          <w:rPr>
            <w:noProof/>
            <w:webHidden/>
          </w:rPr>
          <w:t>13</w:t>
        </w:r>
        <w:r w:rsidR="00F97D2F">
          <w:rPr>
            <w:noProof/>
            <w:webHidden/>
          </w:rPr>
          <w:fldChar w:fldCharType="end"/>
        </w:r>
      </w:hyperlink>
    </w:p>
    <w:p w14:paraId="55B1C717" w14:textId="04D56156" w:rsidR="00F97D2F" w:rsidRDefault="00301C42">
      <w:pPr>
        <w:pStyle w:val="TOC1"/>
        <w:rPr>
          <w:rFonts w:asciiTheme="minorHAnsi" w:eastAsiaTheme="minorEastAsia" w:hAnsiTheme="minorHAnsi" w:cstheme="minorBidi"/>
          <w:b w:val="0"/>
          <w:noProof/>
          <w:szCs w:val="22"/>
          <w:lang w:val="en-AU" w:eastAsia="en-AU"/>
        </w:rPr>
      </w:pPr>
      <w:hyperlink w:anchor="_Toc134681578" w:history="1">
        <w:r w:rsidR="00F97D2F" w:rsidRPr="00934355">
          <w:rPr>
            <w:rStyle w:val="Hyperlink"/>
            <w:noProof/>
          </w:rPr>
          <w:t>Issues and complaints</w:t>
        </w:r>
        <w:r w:rsidR="00F97D2F">
          <w:rPr>
            <w:noProof/>
            <w:webHidden/>
          </w:rPr>
          <w:tab/>
        </w:r>
        <w:r w:rsidR="00F97D2F">
          <w:rPr>
            <w:noProof/>
            <w:webHidden/>
          </w:rPr>
          <w:fldChar w:fldCharType="begin"/>
        </w:r>
        <w:r w:rsidR="00F97D2F">
          <w:rPr>
            <w:noProof/>
            <w:webHidden/>
          </w:rPr>
          <w:instrText xml:space="preserve"> PAGEREF _Toc134681578 \h </w:instrText>
        </w:r>
        <w:r w:rsidR="00F97D2F">
          <w:rPr>
            <w:noProof/>
            <w:webHidden/>
          </w:rPr>
        </w:r>
        <w:r w:rsidR="00F97D2F">
          <w:rPr>
            <w:noProof/>
            <w:webHidden/>
          </w:rPr>
          <w:fldChar w:fldCharType="separate"/>
        </w:r>
        <w:r w:rsidR="00F97D2F">
          <w:rPr>
            <w:noProof/>
            <w:webHidden/>
          </w:rPr>
          <w:t>14</w:t>
        </w:r>
        <w:r w:rsidR="00F97D2F">
          <w:rPr>
            <w:noProof/>
            <w:webHidden/>
          </w:rPr>
          <w:fldChar w:fldCharType="end"/>
        </w:r>
      </w:hyperlink>
    </w:p>
    <w:p w14:paraId="202FAFEC" w14:textId="0FA2D23A" w:rsidR="00F97D2F" w:rsidRDefault="00301C42">
      <w:pPr>
        <w:pStyle w:val="TOC2"/>
        <w:rPr>
          <w:rFonts w:asciiTheme="minorHAnsi" w:eastAsiaTheme="minorEastAsia" w:hAnsiTheme="minorHAnsi" w:cstheme="minorBidi"/>
          <w:noProof/>
          <w:szCs w:val="22"/>
          <w:lang w:val="en-AU" w:eastAsia="en-AU"/>
        </w:rPr>
      </w:pPr>
      <w:hyperlink w:anchor="_Toc134681579" w:history="1">
        <w:r w:rsidR="00F97D2F" w:rsidRPr="00934355">
          <w:rPr>
            <w:rStyle w:val="Hyperlink"/>
            <w:noProof/>
          </w:rPr>
          <w:t>Advice on established procedures</w:t>
        </w:r>
        <w:r w:rsidR="00F97D2F">
          <w:rPr>
            <w:noProof/>
            <w:webHidden/>
          </w:rPr>
          <w:tab/>
        </w:r>
        <w:r w:rsidR="00F97D2F">
          <w:rPr>
            <w:noProof/>
            <w:webHidden/>
          </w:rPr>
          <w:fldChar w:fldCharType="begin"/>
        </w:r>
        <w:r w:rsidR="00F97D2F">
          <w:rPr>
            <w:noProof/>
            <w:webHidden/>
          </w:rPr>
          <w:instrText xml:space="preserve"> PAGEREF _Toc134681579 \h </w:instrText>
        </w:r>
        <w:r w:rsidR="00F97D2F">
          <w:rPr>
            <w:noProof/>
            <w:webHidden/>
          </w:rPr>
        </w:r>
        <w:r w:rsidR="00F97D2F">
          <w:rPr>
            <w:noProof/>
            <w:webHidden/>
          </w:rPr>
          <w:fldChar w:fldCharType="separate"/>
        </w:r>
        <w:r w:rsidR="00F97D2F">
          <w:rPr>
            <w:noProof/>
            <w:webHidden/>
          </w:rPr>
          <w:t>14</w:t>
        </w:r>
        <w:r w:rsidR="00F97D2F">
          <w:rPr>
            <w:noProof/>
            <w:webHidden/>
          </w:rPr>
          <w:fldChar w:fldCharType="end"/>
        </w:r>
      </w:hyperlink>
    </w:p>
    <w:p w14:paraId="607CC028" w14:textId="334AEF4B" w:rsidR="00F97D2F" w:rsidRDefault="00301C42">
      <w:pPr>
        <w:pStyle w:val="TOC2"/>
        <w:rPr>
          <w:rFonts w:asciiTheme="minorHAnsi" w:eastAsiaTheme="minorEastAsia" w:hAnsiTheme="minorHAnsi" w:cstheme="minorBidi"/>
          <w:noProof/>
          <w:szCs w:val="22"/>
          <w:lang w:val="en-AU" w:eastAsia="en-AU"/>
        </w:rPr>
      </w:pPr>
      <w:hyperlink w:anchor="_Toc134681580" w:history="1">
        <w:r w:rsidR="00F97D2F" w:rsidRPr="00934355">
          <w:rPr>
            <w:rStyle w:val="Hyperlink"/>
            <w:noProof/>
          </w:rPr>
          <w:t>Issues referred to ACART</w:t>
        </w:r>
        <w:r w:rsidR="00F97D2F">
          <w:rPr>
            <w:noProof/>
            <w:webHidden/>
          </w:rPr>
          <w:tab/>
        </w:r>
        <w:r w:rsidR="00F97D2F">
          <w:rPr>
            <w:noProof/>
            <w:webHidden/>
          </w:rPr>
          <w:fldChar w:fldCharType="begin"/>
        </w:r>
        <w:r w:rsidR="00F97D2F">
          <w:rPr>
            <w:noProof/>
            <w:webHidden/>
          </w:rPr>
          <w:instrText xml:space="preserve"> PAGEREF _Toc134681580 \h </w:instrText>
        </w:r>
        <w:r w:rsidR="00F97D2F">
          <w:rPr>
            <w:noProof/>
            <w:webHidden/>
          </w:rPr>
        </w:r>
        <w:r w:rsidR="00F97D2F">
          <w:rPr>
            <w:noProof/>
            <w:webHidden/>
          </w:rPr>
          <w:fldChar w:fldCharType="separate"/>
        </w:r>
        <w:r w:rsidR="00F97D2F">
          <w:rPr>
            <w:noProof/>
            <w:webHidden/>
          </w:rPr>
          <w:t>14</w:t>
        </w:r>
        <w:r w:rsidR="00F97D2F">
          <w:rPr>
            <w:noProof/>
            <w:webHidden/>
          </w:rPr>
          <w:fldChar w:fldCharType="end"/>
        </w:r>
      </w:hyperlink>
    </w:p>
    <w:p w14:paraId="2CE4AD0D" w14:textId="3859C697" w:rsidR="00F97D2F" w:rsidRDefault="00301C42">
      <w:pPr>
        <w:pStyle w:val="TOC2"/>
        <w:rPr>
          <w:rFonts w:asciiTheme="minorHAnsi" w:eastAsiaTheme="minorEastAsia" w:hAnsiTheme="minorHAnsi" w:cstheme="minorBidi"/>
          <w:noProof/>
          <w:szCs w:val="22"/>
          <w:lang w:val="en-AU" w:eastAsia="en-AU"/>
        </w:rPr>
      </w:pPr>
      <w:hyperlink w:anchor="_Toc134681581" w:history="1">
        <w:r w:rsidR="00F97D2F" w:rsidRPr="00934355">
          <w:rPr>
            <w:rStyle w:val="Hyperlink"/>
            <w:noProof/>
          </w:rPr>
          <w:t>Complaints received</w:t>
        </w:r>
        <w:r w:rsidR="00F97D2F">
          <w:rPr>
            <w:noProof/>
            <w:webHidden/>
          </w:rPr>
          <w:tab/>
        </w:r>
        <w:r w:rsidR="00F97D2F">
          <w:rPr>
            <w:noProof/>
            <w:webHidden/>
          </w:rPr>
          <w:fldChar w:fldCharType="begin"/>
        </w:r>
        <w:r w:rsidR="00F97D2F">
          <w:rPr>
            <w:noProof/>
            <w:webHidden/>
          </w:rPr>
          <w:instrText xml:space="preserve"> PAGEREF _Toc134681581 \h </w:instrText>
        </w:r>
        <w:r w:rsidR="00F97D2F">
          <w:rPr>
            <w:noProof/>
            <w:webHidden/>
          </w:rPr>
        </w:r>
        <w:r w:rsidR="00F97D2F">
          <w:rPr>
            <w:noProof/>
            <w:webHidden/>
          </w:rPr>
          <w:fldChar w:fldCharType="separate"/>
        </w:r>
        <w:r w:rsidR="00F97D2F">
          <w:rPr>
            <w:noProof/>
            <w:webHidden/>
          </w:rPr>
          <w:t>14</w:t>
        </w:r>
        <w:r w:rsidR="00F97D2F">
          <w:rPr>
            <w:noProof/>
            <w:webHidden/>
          </w:rPr>
          <w:fldChar w:fldCharType="end"/>
        </w:r>
      </w:hyperlink>
    </w:p>
    <w:p w14:paraId="5BCFA27D" w14:textId="46C6258F" w:rsidR="00F97D2F" w:rsidRDefault="00301C42">
      <w:pPr>
        <w:pStyle w:val="TOC1"/>
        <w:rPr>
          <w:rFonts w:asciiTheme="minorHAnsi" w:eastAsiaTheme="minorEastAsia" w:hAnsiTheme="minorHAnsi" w:cstheme="minorBidi"/>
          <w:b w:val="0"/>
          <w:noProof/>
          <w:szCs w:val="22"/>
          <w:lang w:val="en-AU" w:eastAsia="en-AU"/>
        </w:rPr>
      </w:pPr>
      <w:hyperlink w:anchor="_Toc134681582" w:history="1">
        <w:r w:rsidR="00F97D2F" w:rsidRPr="00934355">
          <w:rPr>
            <w:rStyle w:val="Hyperlink"/>
            <w:noProof/>
          </w:rPr>
          <w:t>Appendix A – Applications considered by ECART in 2019/2020</w:t>
        </w:r>
        <w:r w:rsidR="00F97D2F">
          <w:rPr>
            <w:noProof/>
            <w:webHidden/>
          </w:rPr>
          <w:tab/>
        </w:r>
        <w:r w:rsidR="00F97D2F">
          <w:rPr>
            <w:noProof/>
            <w:webHidden/>
          </w:rPr>
          <w:fldChar w:fldCharType="begin"/>
        </w:r>
        <w:r w:rsidR="00F97D2F">
          <w:rPr>
            <w:noProof/>
            <w:webHidden/>
          </w:rPr>
          <w:instrText xml:space="preserve"> PAGEREF _Toc134681582 \h </w:instrText>
        </w:r>
        <w:r w:rsidR="00F97D2F">
          <w:rPr>
            <w:noProof/>
            <w:webHidden/>
          </w:rPr>
        </w:r>
        <w:r w:rsidR="00F97D2F">
          <w:rPr>
            <w:noProof/>
            <w:webHidden/>
          </w:rPr>
          <w:fldChar w:fldCharType="separate"/>
        </w:r>
        <w:r w:rsidR="00F97D2F">
          <w:rPr>
            <w:noProof/>
            <w:webHidden/>
          </w:rPr>
          <w:t>15</w:t>
        </w:r>
        <w:r w:rsidR="00F97D2F">
          <w:rPr>
            <w:noProof/>
            <w:webHidden/>
          </w:rPr>
          <w:fldChar w:fldCharType="end"/>
        </w:r>
      </w:hyperlink>
    </w:p>
    <w:p w14:paraId="47997C49" w14:textId="3802F684" w:rsidR="00F97D2F" w:rsidRDefault="00301C42">
      <w:pPr>
        <w:pStyle w:val="TOC1"/>
        <w:rPr>
          <w:rFonts w:asciiTheme="minorHAnsi" w:eastAsiaTheme="minorEastAsia" w:hAnsiTheme="minorHAnsi" w:cstheme="minorBidi"/>
          <w:b w:val="0"/>
          <w:noProof/>
          <w:szCs w:val="22"/>
          <w:lang w:val="en-AU" w:eastAsia="en-AU"/>
        </w:rPr>
      </w:pPr>
      <w:hyperlink w:anchor="_Toc134681583" w:history="1">
        <w:r w:rsidR="00F97D2F" w:rsidRPr="00934355">
          <w:rPr>
            <w:rStyle w:val="Hyperlink"/>
            <w:noProof/>
          </w:rPr>
          <w:t>Appendix B – Applications considered by ECART prior to 1 July 2019 but ongoing throughout 2019/2020</w:t>
        </w:r>
        <w:r w:rsidR="00F97D2F">
          <w:rPr>
            <w:noProof/>
            <w:webHidden/>
          </w:rPr>
          <w:tab/>
        </w:r>
        <w:r w:rsidR="00F97D2F">
          <w:rPr>
            <w:noProof/>
            <w:webHidden/>
          </w:rPr>
          <w:fldChar w:fldCharType="begin"/>
        </w:r>
        <w:r w:rsidR="00F97D2F">
          <w:rPr>
            <w:noProof/>
            <w:webHidden/>
          </w:rPr>
          <w:instrText xml:space="preserve"> PAGEREF _Toc134681583 \h </w:instrText>
        </w:r>
        <w:r w:rsidR="00F97D2F">
          <w:rPr>
            <w:noProof/>
            <w:webHidden/>
          </w:rPr>
        </w:r>
        <w:r w:rsidR="00F97D2F">
          <w:rPr>
            <w:noProof/>
            <w:webHidden/>
          </w:rPr>
          <w:fldChar w:fldCharType="separate"/>
        </w:r>
        <w:r w:rsidR="00F97D2F">
          <w:rPr>
            <w:noProof/>
            <w:webHidden/>
          </w:rPr>
          <w:t>18</w:t>
        </w:r>
        <w:r w:rsidR="00F97D2F">
          <w:rPr>
            <w:noProof/>
            <w:webHidden/>
          </w:rPr>
          <w:fldChar w:fldCharType="end"/>
        </w:r>
      </w:hyperlink>
    </w:p>
    <w:p w14:paraId="6641E56B" w14:textId="1851E82E" w:rsidR="00F97D2F" w:rsidRDefault="00301C42">
      <w:pPr>
        <w:pStyle w:val="TOC1"/>
        <w:rPr>
          <w:rFonts w:asciiTheme="minorHAnsi" w:eastAsiaTheme="minorEastAsia" w:hAnsiTheme="minorHAnsi" w:cstheme="minorBidi"/>
          <w:b w:val="0"/>
          <w:noProof/>
          <w:szCs w:val="22"/>
          <w:lang w:val="en-AU" w:eastAsia="en-AU"/>
        </w:rPr>
      </w:pPr>
      <w:hyperlink w:anchor="_Toc134681584" w:history="1">
        <w:r w:rsidR="00F97D2F" w:rsidRPr="00934355">
          <w:rPr>
            <w:rStyle w:val="Hyperlink"/>
            <w:noProof/>
          </w:rPr>
          <w:t>Appendix C – Storage extension applications received 1 July 2019 – 30 June 2020</w:t>
        </w:r>
        <w:r w:rsidR="00F97D2F">
          <w:rPr>
            <w:noProof/>
            <w:webHidden/>
          </w:rPr>
          <w:tab/>
        </w:r>
        <w:r w:rsidR="00F97D2F">
          <w:rPr>
            <w:noProof/>
            <w:webHidden/>
          </w:rPr>
          <w:fldChar w:fldCharType="begin"/>
        </w:r>
        <w:r w:rsidR="00F97D2F">
          <w:rPr>
            <w:noProof/>
            <w:webHidden/>
          </w:rPr>
          <w:instrText xml:space="preserve"> PAGEREF _Toc134681584 \h </w:instrText>
        </w:r>
        <w:r w:rsidR="00F97D2F">
          <w:rPr>
            <w:noProof/>
            <w:webHidden/>
          </w:rPr>
        </w:r>
        <w:r w:rsidR="00F97D2F">
          <w:rPr>
            <w:noProof/>
            <w:webHidden/>
          </w:rPr>
          <w:fldChar w:fldCharType="separate"/>
        </w:r>
        <w:r w:rsidR="00F97D2F">
          <w:rPr>
            <w:noProof/>
            <w:webHidden/>
          </w:rPr>
          <w:t>25</w:t>
        </w:r>
        <w:r w:rsidR="00F97D2F">
          <w:rPr>
            <w:noProof/>
            <w:webHidden/>
          </w:rPr>
          <w:fldChar w:fldCharType="end"/>
        </w:r>
      </w:hyperlink>
    </w:p>
    <w:p w14:paraId="3C53A406" w14:textId="090B1F1A"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2E0B0941" w14:textId="20F6F97C" w:rsidR="0061644F" w:rsidRDefault="00327533" w:rsidP="0061644F">
      <w:pPr>
        <w:pStyle w:val="TOC3"/>
        <w:rPr>
          <w:rFonts w:asciiTheme="minorHAnsi" w:eastAsiaTheme="minorEastAsia" w:hAnsiTheme="minorHAnsi"/>
          <w:noProof/>
          <w:szCs w:val="22"/>
          <w:lang w:val="en-AU" w:eastAsia="en-AU"/>
        </w:rPr>
      </w:pPr>
      <w:r>
        <w:fldChar w:fldCharType="begin"/>
      </w:r>
      <w:r>
        <w:instrText xml:space="preserve"> TOC \h \z \c "Figure" </w:instrText>
      </w:r>
      <w:r>
        <w:fldChar w:fldCharType="separate"/>
      </w:r>
      <w:hyperlink w:anchor="_Toc134599966" w:history="1">
        <w:r w:rsidR="0061644F" w:rsidRPr="00135103">
          <w:rPr>
            <w:rStyle w:val="Hyperlink"/>
            <w:noProof/>
          </w:rPr>
          <w:t xml:space="preserve">Figure 1: </w:t>
        </w:r>
        <w:r w:rsidR="0061644F">
          <w:rPr>
            <w:rStyle w:val="Hyperlink"/>
            <w:noProof/>
          </w:rPr>
          <w:tab/>
        </w:r>
        <w:r w:rsidR="0061644F" w:rsidRPr="00135103">
          <w:rPr>
            <w:rStyle w:val="Hyperlink"/>
            <w:noProof/>
          </w:rPr>
          <w:t>The number and type of applications reviewed by ECART by year, 2010/2011 – 2019/2020</w:t>
        </w:r>
        <w:r w:rsidR="0061644F">
          <w:rPr>
            <w:noProof/>
            <w:webHidden/>
          </w:rPr>
          <w:tab/>
        </w:r>
        <w:r w:rsidR="0061644F">
          <w:rPr>
            <w:noProof/>
            <w:webHidden/>
          </w:rPr>
          <w:fldChar w:fldCharType="begin"/>
        </w:r>
        <w:r w:rsidR="0061644F">
          <w:rPr>
            <w:noProof/>
            <w:webHidden/>
          </w:rPr>
          <w:instrText xml:space="preserve"> PAGEREF _Toc134599966 \h </w:instrText>
        </w:r>
        <w:r w:rsidR="0061644F">
          <w:rPr>
            <w:noProof/>
            <w:webHidden/>
          </w:rPr>
        </w:r>
        <w:r w:rsidR="0061644F">
          <w:rPr>
            <w:noProof/>
            <w:webHidden/>
          </w:rPr>
          <w:fldChar w:fldCharType="separate"/>
        </w:r>
        <w:r w:rsidR="0061644F">
          <w:rPr>
            <w:noProof/>
            <w:webHidden/>
          </w:rPr>
          <w:t>8</w:t>
        </w:r>
        <w:r w:rsidR="0061644F">
          <w:rPr>
            <w:noProof/>
            <w:webHidden/>
          </w:rPr>
          <w:fldChar w:fldCharType="end"/>
        </w:r>
      </w:hyperlink>
    </w:p>
    <w:p w14:paraId="786EC84B" w14:textId="3DCDCBAF" w:rsidR="0061644F" w:rsidRDefault="00301C42" w:rsidP="0061644F">
      <w:pPr>
        <w:pStyle w:val="TOC3"/>
        <w:rPr>
          <w:rFonts w:asciiTheme="minorHAnsi" w:eastAsiaTheme="minorEastAsia" w:hAnsiTheme="minorHAnsi"/>
          <w:noProof/>
          <w:szCs w:val="22"/>
          <w:lang w:val="en-AU" w:eastAsia="en-AU"/>
        </w:rPr>
      </w:pPr>
      <w:hyperlink w:anchor="_Toc134599967" w:history="1">
        <w:r w:rsidR="0061644F" w:rsidRPr="00135103">
          <w:rPr>
            <w:rStyle w:val="Hyperlink"/>
            <w:noProof/>
          </w:rPr>
          <w:t xml:space="preserve">Figure 2: </w:t>
        </w:r>
        <w:r w:rsidR="0061644F">
          <w:rPr>
            <w:rStyle w:val="Hyperlink"/>
            <w:noProof/>
          </w:rPr>
          <w:tab/>
        </w:r>
        <w:r w:rsidR="0061644F" w:rsidRPr="00135103">
          <w:rPr>
            <w:rStyle w:val="Hyperlink"/>
            <w:noProof/>
          </w:rPr>
          <w:t>Birth outcomes from current applications for the creation and use, for reproductive purposes, of an embryo created from donated eggs in conjunction with donated sperm by year, 2010/2011 – 2019/2020</w:t>
        </w:r>
        <w:r w:rsidR="0061644F">
          <w:rPr>
            <w:noProof/>
            <w:webHidden/>
          </w:rPr>
          <w:tab/>
        </w:r>
        <w:r w:rsidR="0061644F">
          <w:rPr>
            <w:noProof/>
            <w:webHidden/>
          </w:rPr>
          <w:fldChar w:fldCharType="begin"/>
        </w:r>
        <w:r w:rsidR="0061644F">
          <w:rPr>
            <w:noProof/>
            <w:webHidden/>
          </w:rPr>
          <w:instrText xml:space="preserve"> PAGEREF _Toc134599967 \h </w:instrText>
        </w:r>
        <w:r w:rsidR="0061644F">
          <w:rPr>
            <w:noProof/>
            <w:webHidden/>
          </w:rPr>
        </w:r>
        <w:r w:rsidR="0061644F">
          <w:rPr>
            <w:noProof/>
            <w:webHidden/>
          </w:rPr>
          <w:fldChar w:fldCharType="separate"/>
        </w:r>
        <w:r w:rsidR="0061644F">
          <w:rPr>
            <w:noProof/>
            <w:webHidden/>
          </w:rPr>
          <w:t>9</w:t>
        </w:r>
        <w:r w:rsidR="0061644F">
          <w:rPr>
            <w:noProof/>
            <w:webHidden/>
          </w:rPr>
          <w:fldChar w:fldCharType="end"/>
        </w:r>
      </w:hyperlink>
    </w:p>
    <w:p w14:paraId="4D06E29A" w14:textId="1B0BD6E9" w:rsidR="0061644F" w:rsidRDefault="00301C42" w:rsidP="0061644F">
      <w:pPr>
        <w:pStyle w:val="TOC3"/>
        <w:rPr>
          <w:rFonts w:asciiTheme="minorHAnsi" w:eastAsiaTheme="minorEastAsia" w:hAnsiTheme="minorHAnsi"/>
          <w:noProof/>
          <w:szCs w:val="22"/>
          <w:lang w:val="en-AU" w:eastAsia="en-AU"/>
        </w:rPr>
      </w:pPr>
      <w:hyperlink w:anchor="_Toc134599968" w:history="1">
        <w:r w:rsidR="0061644F" w:rsidRPr="00135103">
          <w:rPr>
            <w:rStyle w:val="Hyperlink"/>
            <w:noProof/>
          </w:rPr>
          <w:t xml:space="preserve">Figure 3: </w:t>
        </w:r>
        <w:r w:rsidR="0061644F">
          <w:rPr>
            <w:rStyle w:val="Hyperlink"/>
            <w:noProof/>
          </w:rPr>
          <w:tab/>
        </w:r>
        <w:r w:rsidR="0061644F" w:rsidRPr="00135103">
          <w:rPr>
            <w:rStyle w:val="Hyperlink"/>
            <w:noProof/>
          </w:rPr>
          <w:t>Birth outcomes from current applications for surrogacy arrangements involving providers of fertility services by year, 2010/2011 – 2019/2020</w:t>
        </w:r>
        <w:r w:rsidR="0061644F">
          <w:rPr>
            <w:noProof/>
            <w:webHidden/>
          </w:rPr>
          <w:tab/>
        </w:r>
        <w:r w:rsidR="0061644F">
          <w:rPr>
            <w:noProof/>
            <w:webHidden/>
          </w:rPr>
          <w:fldChar w:fldCharType="begin"/>
        </w:r>
        <w:r w:rsidR="0061644F">
          <w:rPr>
            <w:noProof/>
            <w:webHidden/>
          </w:rPr>
          <w:instrText xml:space="preserve"> PAGEREF _Toc134599968 \h </w:instrText>
        </w:r>
        <w:r w:rsidR="0061644F">
          <w:rPr>
            <w:noProof/>
            <w:webHidden/>
          </w:rPr>
        </w:r>
        <w:r w:rsidR="0061644F">
          <w:rPr>
            <w:noProof/>
            <w:webHidden/>
          </w:rPr>
          <w:fldChar w:fldCharType="separate"/>
        </w:r>
        <w:r w:rsidR="0061644F">
          <w:rPr>
            <w:noProof/>
            <w:webHidden/>
          </w:rPr>
          <w:t>10</w:t>
        </w:r>
        <w:r w:rsidR="0061644F">
          <w:rPr>
            <w:noProof/>
            <w:webHidden/>
          </w:rPr>
          <w:fldChar w:fldCharType="end"/>
        </w:r>
      </w:hyperlink>
    </w:p>
    <w:p w14:paraId="1C300371" w14:textId="3040766C" w:rsidR="0061644F" w:rsidRDefault="00301C42" w:rsidP="0061644F">
      <w:pPr>
        <w:pStyle w:val="TOC3"/>
        <w:rPr>
          <w:rFonts w:asciiTheme="minorHAnsi" w:eastAsiaTheme="minorEastAsia" w:hAnsiTheme="minorHAnsi"/>
          <w:noProof/>
          <w:szCs w:val="22"/>
          <w:lang w:val="en-AU" w:eastAsia="en-AU"/>
        </w:rPr>
      </w:pPr>
      <w:hyperlink w:anchor="_Toc134599969" w:history="1">
        <w:r w:rsidR="0061644F" w:rsidRPr="00135103">
          <w:rPr>
            <w:rStyle w:val="Hyperlink"/>
            <w:noProof/>
          </w:rPr>
          <w:t xml:space="preserve">Figure 4: </w:t>
        </w:r>
        <w:r w:rsidR="0061644F">
          <w:rPr>
            <w:rStyle w:val="Hyperlink"/>
            <w:noProof/>
          </w:rPr>
          <w:tab/>
        </w:r>
        <w:r w:rsidR="0061644F" w:rsidRPr="00135103">
          <w:rPr>
            <w:rStyle w:val="Hyperlink"/>
            <w:noProof/>
          </w:rPr>
          <w:t>Birth outcomes from current applications for the donation of eggs or sperm between certain family members by year, 2010/2011 – 2019/2020</w:t>
        </w:r>
        <w:r w:rsidR="0061644F">
          <w:rPr>
            <w:noProof/>
            <w:webHidden/>
          </w:rPr>
          <w:tab/>
        </w:r>
        <w:r w:rsidR="0061644F">
          <w:rPr>
            <w:noProof/>
            <w:webHidden/>
          </w:rPr>
          <w:fldChar w:fldCharType="begin"/>
        </w:r>
        <w:r w:rsidR="0061644F">
          <w:rPr>
            <w:noProof/>
            <w:webHidden/>
          </w:rPr>
          <w:instrText xml:space="preserve"> PAGEREF _Toc134599969 \h </w:instrText>
        </w:r>
        <w:r w:rsidR="0061644F">
          <w:rPr>
            <w:noProof/>
            <w:webHidden/>
          </w:rPr>
        </w:r>
        <w:r w:rsidR="0061644F">
          <w:rPr>
            <w:noProof/>
            <w:webHidden/>
          </w:rPr>
          <w:fldChar w:fldCharType="separate"/>
        </w:r>
        <w:r w:rsidR="0061644F">
          <w:rPr>
            <w:noProof/>
            <w:webHidden/>
          </w:rPr>
          <w:t>11</w:t>
        </w:r>
        <w:r w:rsidR="0061644F">
          <w:rPr>
            <w:noProof/>
            <w:webHidden/>
          </w:rPr>
          <w:fldChar w:fldCharType="end"/>
        </w:r>
      </w:hyperlink>
    </w:p>
    <w:p w14:paraId="7900C330" w14:textId="340BD58B" w:rsidR="0061644F" w:rsidRDefault="00301C42" w:rsidP="0061644F">
      <w:pPr>
        <w:pStyle w:val="TOC3"/>
        <w:rPr>
          <w:rFonts w:asciiTheme="minorHAnsi" w:eastAsiaTheme="minorEastAsia" w:hAnsiTheme="minorHAnsi"/>
          <w:noProof/>
          <w:szCs w:val="22"/>
          <w:lang w:val="en-AU" w:eastAsia="en-AU"/>
        </w:rPr>
      </w:pPr>
      <w:hyperlink w:anchor="_Toc134599970" w:history="1">
        <w:r w:rsidR="0061644F" w:rsidRPr="00135103">
          <w:rPr>
            <w:rStyle w:val="Hyperlink"/>
            <w:noProof/>
          </w:rPr>
          <w:t xml:space="preserve">Figure 5: </w:t>
        </w:r>
        <w:r w:rsidR="0061644F">
          <w:rPr>
            <w:rStyle w:val="Hyperlink"/>
            <w:noProof/>
          </w:rPr>
          <w:tab/>
        </w:r>
        <w:r w:rsidR="0061644F" w:rsidRPr="00135103">
          <w:rPr>
            <w:rStyle w:val="Hyperlink"/>
            <w:noProof/>
          </w:rPr>
          <w:t>Birth outcomes for current applications from Embryo donation, by year, 2010/11 – 2019/20</w:t>
        </w:r>
        <w:r w:rsidR="0061644F">
          <w:rPr>
            <w:noProof/>
            <w:webHidden/>
          </w:rPr>
          <w:tab/>
        </w:r>
        <w:r w:rsidR="0061644F">
          <w:rPr>
            <w:noProof/>
            <w:webHidden/>
          </w:rPr>
          <w:fldChar w:fldCharType="begin"/>
        </w:r>
        <w:r w:rsidR="0061644F">
          <w:rPr>
            <w:noProof/>
            <w:webHidden/>
          </w:rPr>
          <w:instrText xml:space="preserve"> PAGEREF _Toc134599970 \h </w:instrText>
        </w:r>
        <w:r w:rsidR="0061644F">
          <w:rPr>
            <w:noProof/>
            <w:webHidden/>
          </w:rPr>
        </w:r>
        <w:r w:rsidR="0061644F">
          <w:rPr>
            <w:noProof/>
            <w:webHidden/>
          </w:rPr>
          <w:fldChar w:fldCharType="separate"/>
        </w:r>
        <w:r w:rsidR="0061644F">
          <w:rPr>
            <w:noProof/>
            <w:webHidden/>
          </w:rPr>
          <w:t>12</w:t>
        </w:r>
        <w:r w:rsidR="0061644F">
          <w:rPr>
            <w:noProof/>
            <w:webHidden/>
          </w:rPr>
          <w:fldChar w:fldCharType="end"/>
        </w:r>
      </w:hyperlink>
    </w:p>
    <w:p w14:paraId="2D4D1109" w14:textId="450BF3D6" w:rsidR="0061644F" w:rsidRDefault="00301C42" w:rsidP="0061644F">
      <w:pPr>
        <w:pStyle w:val="TOC3"/>
        <w:rPr>
          <w:rFonts w:asciiTheme="minorHAnsi" w:eastAsiaTheme="minorEastAsia" w:hAnsiTheme="minorHAnsi"/>
          <w:noProof/>
          <w:szCs w:val="22"/>
          <w:lang w:val="en-AU" w:eastAsia="en-AU"/>
        </w:rPr>
      </w:pPr>
      <w:hyperlink w:anchor="_Toc134599971" w:history="1">
        <w:r w:rsidR="0061644F" w:rsidRPr="00135103">
          <w:rPr>
            <w:rStyle w:val="Hyperlink"/>
            <w:noProof/>
          </w:rPr>
          <w:t xml:space="preserve">Figure 6: </w:t>
        </w:r>
        <w:r w:rsidR="0061644F">
          <w:rPr>
            <w:rStyle w:val="Hyperlink"/>
            <w:noProof/>
          </w:rPr>
          <w:tab/>
        </w:r>
        <w:r w:rsidR="0061644F" w:rsidRPr="00135103">
          <w:rPr>
            <w:rStyle w:val="Hyperlink"/>
            <w:noProof/>
          </w:rPr>
          <w:t>The number of storage extension applications received for 2015/2016 – 2019/2020</w:t>
        </w:r>
        <w:r w:rsidR="0061644F">
          <w:rPr>
            <w:noProof/>
            <w:webHidden/>
          </w:rPr>
          <w:tab/>
        </w:r>
        <w:r w:rsidR="0061644F">
          <w:rPr>
            <w:noProof/>
            <w:webHidden/>
          </w:rPr>
          <w:fldChar w:fldCharType="begin"/>
        </w:r>
        <w:r w:rsidR="0061644F">
          <w:rPr>
            <w:noProof/>
            <w:webHidden/>
          </w:rPr>
          <w:instrText xml:space="preserve"> PAGEREF _Toc134599971 \h </w:instrText>
        </w:r>
        <w:r w:rsidR="0061644F">
          <w:rPr>
            <w:noProof/>
            <w:webHidden/>
          </w:rPr>
        </w:r>
        <w:r w:rsidR="0061644F">
          <w:rPr>
            <w:noProof/>
            <w:webHidden/>
          </w:rPr>
          <w:fldChar w:fldCharType="separate"/>
        </w:r>
        <w:r w:rsidR="0061644F">
          <w:rPr>
            <w:noProof/>
            <w:webHidden/>
          </w:rPr>
          <w:t>13</w:t>
        </w:r>
        <w:r w:rsidR="0061644F">
          <w:rPr>
            <w:noProof/>
            <w:webHidden/>
          </w:rPr>
          <w:fldChar w:fldCharType="end"/>
        </w:r>
      </w:hyperlink>
    </w:p>
    <w:p w14:paraId="0FE436F4" w14:textId="00933ED8" w:rsidR="00327533" w:rsidRDefault="00327533" w:rsidP="0061644F">
      <w:pPr>
        <w:pStyle w:val="TOC3"/>
      </w:pPr>
      <w:r>
        <w:fldChar w:fldCharType="end"/>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681562"/>
      <w:bookmarkStart w:id="3" w:name="_Toc273440360"/>
      <w:r>
        <w:lastRenderedPageBreak/>
        <w:t>A</w:t>
      </w:r>
      <w:r w:rsidR="00254286" w:rsidRPr="001739D7">
        <w:t>bout ECART</w:t>
      </w:r>
      <w:bookmarkEnd w:id="2"/>
    </w:p>
    <w:p w14:paraId="5AF8F6FB" w14:textId="77777777" w:rsidR="00C54D58" w:rsidRPr="00ED646E" w:rsidRDefault="00C54D58" w:rsidP="00C54D58">
      <w:r w:rsidRPr="00ED646E">
        <w:t>The Ethics Committee on Assisted Reproductive Technology (ECART) is the ethics committee for the purposes of the Human Assisted Reproductive Technology Act 2004 (</w:t>
      </w:r>
      <w:hyperlink r:id="rId13" w:anchor="dlm319241" w:history="1">
        <w:r w:rsidRPr="00ED646E">
          <w:rPr>
            <w:color w:val="0000FF"/>
            <w:u w:val="single"/>
          </w:rPr>
          <w:t>the HART Act</w:t>
        </w:r>
      </w:hyperlink>
      <w:r w:rsidRPr="00ED646E">
        <w:t xml:space="preserve">), which aims to secure the benefits of these technologies by promoting and protecting the health, safety, dignity and rights of those involved in them.  </w:t>
      </w:r>
    </w:p>
    <w:p w14:paraId="1C27CF08" w14:textId="77777777" w:rsidR="00C54D58" w:rsidRPr="00ED646E" w:rsidRDefault="00C54D58" w:rsidP="00C54D58"/>
    <w:p w14:paraId="3E3E2333" w14:textId="77777777" w:rsidR="00C54D58" w:rsidRPr="00ED646E" w:rsidRDefault="00C54D58" w:rsidP="00C54D58">
      <w:r w:rsidRPr="00ED646E">
        <w:t xml:space="preserve">Under the HART Act, ECART’s prior approval is required in order to conduct: </w:t>
      </w:r>
    </w:p>
    <w:p w14:paraId="3DD5909E" w14:textId="77777777" w:rsidR="00C54D58" w:rsidRPr="00955141" w:rsidRDefault="00C54D58" w:rsidP="00955141">
      <w:pPr>
        <w:pStyle w:val="ListBullet"/>
      </w:pPr>
      <w:r w:rsidRPr="00955141">
        <w:t>human reproductive research (that is, research that involves the creation or use of human gametes, human embryos or hybrid embryos)</w:t>
      </w:r>
    </w:p>
    <w:p w14:paraId="049581EB" w14:textId="1E617211" w:rsidR="00254286" w:rsidRPr="00955141" w:rsidRDefault="00C54D58" w:rsidP="00955141">
      <w:pPr>
        <w:pStyle w:val="ListBullet"/>
      </w:pPr>
      <w:r w:rsidRPr="00955141">
        <w:t>assisted reproductive procedures, except those that have been declared to be ‘established procedures’.</w:t>
      </w:r>
    </w:p>
    <w:p w14:paraId="1B61B126" w14:textId="77777777" w:rsidR="00C54D58" w:rsidRPr="00ED646E" w:rsidRDefault="00C54D58" w:rsidP="00C54D58"/>
    <w:p w14:paraId="76A5D302" w14:textId="7143AA00" w:rsidR="00254286" w:rsidRPr="00ED646E" w:rsidRDefault="00C54D58" w:rsidP="001739D7">
      <w:r w:rsidRPr="00C54D58">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681563"/>
      <w:r w:rsidRPr="001739D7">
        <w:t>Purpose of this report</w:t>
      </w:r>
      <w:bookmarkEnd w:id="4"/>
      <w:bookmarkEnd w:id="5"/>
      <w:bookmarkEnd w:id="6"/>
    </w:p>
    <w:p w14:paraId="089F9DE0" w14:textId="77777777" w:rsidR="00C54D58" w:rsidRPr="00ED646E" w:rsidRDefault="00C54D58" w:rsidP="00C54D58">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6E784EBF" w14:textId="77777777" w:rsidR="00C54D58" w:rsidRPr="00ED646E" w:rsidRDefault="00C54D58" w:rsidP="00C54D58"/>
    <w:p w14:paraId="1871F451" w14:textId="7EBBCB43" w:rsidR="00C54D58" w:rsidRPr="00ED646E" w:rsidRDefault="009F7737" w:rsidP="00C54D58">
      <w:r w:rsidRPr="009F7737">
        <w:t>This report must include information on ECART’s membership,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of any applications.</w:t>
      </w:r>
    </w:p>
    <w:p w14:paraId="08E8963D" w14:textId="2B77E31C" w:rsidR="00254286" w:rsidRPr="00254286" w:rsidRDefault="00254286" w:rsidP="001739D7"/>
    <w:p w14:paraId="5DD86AB0" w14:textId="10CB6FA7" w:rsidR="00254286" w:rsidRPr="006673EA" w:rsidRDefault="00254286" w:rsidP="001739D7">
      <w:pPr>
        <w:pStyle w:val="Heading1"/>
      </w:pPr>
      <w:bookmarkStart w:id="7" w:name="_Toc134681564"/>
      <w:r w:rsidRPr="006673EA">
        <w:lastRenderedPageBreak/>
        <w:t>Chairperson’s report</w:t>
      </w:r>
      <w:bookmarkEnd w:id="3"/>
      <w:bookmarkEnd w:id="7"/>
    </w:p>
    <w:p w14:paraId="00F14D32" w14:textId="5ED7B42A" w:rsidR="005218B1" w:rsidRPr="005218B1" w:rsidRDefault="005F1989" w:rsidP="001739D7">
      <w:r w:rsidRPr="005F1989">
        <w:t>I am pleased to present the 15th Annual Report of the Ethics Committee on Assisted Reproductive Technology (ECART), for the year ending 30 June 2020</w:t>
      </w:r>
      <w:r w:rsidR="009F7737" w:rsidRPr="009F7737">
        <w:t xml:space="preserve">.  </w:t>
      </w:r>
      <w:r w:rsidR="005218B1" w:rsidRPr="005218B1">
        <w:t xml:space="preserve"> </w:t>
      </w:r>
    </w:p>
    <w:p w14:paraId="442B2685" w14:textId="77777777" w:rsidR="005218B1" w:rsidRPr="009B1BDB" w:rsidRDefault="005218B1" w:rsidP="00663A15">
      <w:pPr>
        <w:pStyle w:val="Heading2"/>
      </w:pPr>
      <w:bookmarkStart w:id="8" w:name="_Toc134681565"/>
      <w:r w:rsidRPr="009B1BDB">
        <w:t>Applications</w:t>
      </w:r>
      <w:bookmarkEnd w:id="8"/>
    </w:p>
    <w:p w14:paraId="0D6F671F" w14:textId="245D22E4" w:rsidR="005218B1" w:rsidRPr="005218B1" w:rsidRDefault="005F1989" w:rsidP="001739D7">
      <w:r w:rsidRPr="005F1989">
        <w:t>In 2019/2020, ECART reviewed 64 applications over seven meetings; compared with the 2018/2019 year when ECART reviewed 49 applications over six meetings. ECART also reviewed 155 applications to extend the storage period of gametes and embryos beyond their original 10-year limit.</w:t>
      </w:r>
      <w:r w:rsidR="005218B1" w:rsidRPr="005218B1">
        <w:t xml:space="preserve">  </w:t>
      </w:r>
    </w:p>
    <w:p w14:paraId="05D3C1DE" w14:textId="77777777" w:rsidR="005218B1" w:rsidRPr="009B1BDB" w:rsidRDefault="005218B1" w:rsidP="00663A15">
      <w:pPr>
        <w:pStyle w:val="Heading2"/>
      </w:pPr>
      <w:bookmarkStart w:id="9" w:name="_Toc134681566"/>
      <w:r w:rsidRPr="009B1BDB">
        <w:t>ACART guidelines</w:t>
      </w:r>
      <w:bookmarkEnd w:id="9"/>
    </w:p>
    <w:p w14:paraId="36BE6E01" w14:textId="093B911D" w:rsidR="005218B1" w:rsidRPr="009F3811" w:rsidRDefault="00C1401E" w:rsidP="001739D7">
      <w:pPr>
        <w:rPr>
          <w:b/>
          <w:bCs/>
        </w:rPr>
      </w:pPr>
      <w:r w:rsidRPr="00C1401E">
        <w:t xml:space="preserve">No guidelines were published in </w:t>
      </w:r>
      <w:r w:rsidR="005F1989" w:rsidRPr="005F1989">
        <w:t>2019/20.</w:t>
      </w:r>
    </w:p>
    <w:p w14:paraId="428EE139" w14:textId="77777777" w:rsidR="005218B1" w:rsidRPr="003A0CB2" w:rsidRDefault="005218B1" w:rsidP="00663A15">
      <w:pPr>
        <w:pStyle w:val="Heading2"/>
      </w:pPr>
      <w:bookmarkStart w:id="10" w:name="_Toc134681567"/>
      <w:r w:rsidRPr="003A0CB2">
        <w:t>Additional function</w:t>
      </w:r>
      <w:bookmarkEnd w:id="10"/>
      <w:r w:rsidRPr="003A0CB2">
        <w:t xml:space="preserve"> </w:t>
      </w:r>
    </w:p>
    <w:p w14:paraId="3BA06E51" w14:textId="2F36506E" w:rsidR="005218B1" w:rsidRPr="005218B1" w:rsidRDefault="005F1989" w:rsidP="001739D7">
      <w:r w:rsidRPr="005F1989">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 and asked for details of such advice to be included in future Annual Reports; these details can be found on page 15 of this report.</w:t>
      </w:r>
    </w:p>
    <w:p w14:paraId="14B4F1EB" w14:textId="77777777" w:rsidR="005218B1" w:rsidRPr="003A0CB2" w:rsidRDefault="005218B1" w:rsidP="00663A15">
      <w:pPr>
        <w:pStyle w:val="Heading2"/>
      </w:pPr>
      <w:bookmarkStart w:id="11" w:name="_Toc134681568"/>
      <w:r w:rsidRPr="003A0CB2">
        <w:t>Committee members</w:t>
      </w:r>
      <w:bookmarkEnd w:id="11"/>
      <w:r w:rsidRPr="003A0CB2">
        <w:t xml:space="preserve"> </w:t>
      </w:r>
    </w:p>
    <w:p w14:paraId="1171785B" w14:textId="01E8D7FC" w:rsidR="005218B1" w:rsidRPr="005218B1" w:rsidRDefault="005F1989" w:rsidP="001739D7">
      <w:r w:rsidRPr="005F1989">
        <w:t>I wish to record my gratitude and thanks to all the committee members for their continuing commitment to ECART, without which the committee could not function effectively. I would particularly like to thank Angela Ballantyne who completed her time on ECART this year.</w:t>
      </w:r>
      <w:r w:rsidR="00C1401E" w:rsidRPr="00C1401E">
        <w:t xml:space="preserve">  </w:t>
      </w:r>
      <w:r w:rsidR="00C54D58" w:rsidRPr="00C54D58">
        <w:t xml:space="preserve">  </w:t>
      </w:r>
      <w:r w:rsidR="005218B1" w:rsidRPr="005218B1">
        <w:t xml:space="preserve"> </w:t>
      </w:r>
    </w:p>
    <w:p w14:paraId="0C36AE27" w14:textId="77777777" w:rsidR="004F22E0" w:rsidRPr="009B1BDB" w:rsidRDefault="004F22E0" w:rsidP="001739D7">
      <w:r w:rsidRPr="009B1BDB">
        <w:rPr>
          <w:noProof/>
        </w:rPr>
        <w:drawing>
          <wp:inline distT="0" distB="0" distL="0" distR="0" wp14:anchorId="7D270443" wp14:editId="3671E38D">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C54D58" w:rsidRDefault="004F22E0" w:rsidP="001739D7">
      <w:pPr>
        <w:rPr>
          <w:b/>
          <w:bCs/>
        </w:rPr>
      </w:pPr>
      <w:r w:rsidRPr="00C54D58">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681569"/>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681570"/>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4A33567D">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3F854DF0" w:rsidR="001D69BC" w:rsidRPr="00254286" w:rsidRDefault="3BC5FC75" w:rsidP="00A8601A">
            <w:pPr>
              <w:pStyle w:val="TableText"/>
            </w:pPr>
            <w:r w:rsidRPr="79188992">
              <w:t xml:space="preserve">Date of first appointment: </w:t>
            </w:r>
            <w:r w:rsidR="200A120D" w:rsidRPr="79188992">
              <w:t>August</w:t>
            </w:r>
            <w:r w:rsidRPr="79188992">
              <w:t xml:space="preserve"> 2015</w:t>
            </w:r>
          </w:p>
          <w:p w14:paraId="681521AD" w14:textId="543368DB" w:rsidR="001D69BC" w:rsidRPr="00254286" w:rsidRDefault="3BC5FC75" w:rsidP="00A8601A">
            <w:pPr>
              <w:pStyle w:val="TableText"/>
            </w:pPr>
            <w:r w:rsidRPr="79188992">
              <w:t xml:space="preserve">Current term expires: </w:t>
            </w:r>
            <w:r w:rsidR="00C1401E" w:rsidRPr="00C1401E">
              <w:t>22 December 2021</w:t>
            </w:r>
          </w:p>
          <w:p w14:paraId="6AB1621C" w14:textId="338D75EA" w:rsidR="009F7737" w:rsidRDefault="009F7737" w:rsidP="009F7737">
            <w:pPr>
              <w:pStyle w:val="TableText"/>
            </w:pPr>
            <w:r>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54B723F2" w14:textId="649497B9" w:rsidR="009F7737" w:rsidRDefault="009F7737" w:rsidP="009F7737">
            <w:pPr>
              <w:pStyle w:val="TableText"/>
            </w:pPr>
            <w:r>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1C863B10" w:rsidR="001D69BC" w:rsidRPr="00254286" w:rsidRDefault="009F7737" w:rsidP="009F7737">
            <w:pPr>
              <w:pStyle w:val="TableText"/>
            </w:pPr>
            <w:r>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881E79" w:rsidRPr="00254286" w14:paraId="21AB7AE8" w14:textId="77777777" w:rsidTr="009924ED">
        <w:tc>
          <w:tcPr>
            <w:tcW w:w="1926" w:type="dxa"/>
            <w:shd w:val="clear" w:color="auto" w:fill="auto"/>
          </w:tcPr>
          <w:p w14:paraId="7D9DA0F0" w14:textId="16749445" w:rsidR="00881E79" w:rsidRDefault="00881E79" w:rsidP="009924ED">
            <w:pPr>
              <w:pStyle w:val="TableText"/>
              <w:spacing w:before="200"/>
            </w:pPr>
            <w:r>
              <w:drawing>
                <wp:inline distT="0" distB="0" distL="0" distR="0" wp14:anchorId="1168C674" wp14:editId="2E89D114">
                  <wp:extent cx="936000" cy="936000"/>
                  <wp:effectExtent l="19050" t="19050" r="16510" b="165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6211" t="1919" r="13681" b="64294"/>
                          <a:stretch/>
                        </pic:blipFill>
                        <pic:spPr bwMode="auto">
                          <a:xfrm>
                            <a:off x="0" y="0"/>
                            <a:ext cx="936000" cy="936000"/>
                          </a:xfrm>
                          <a:prstGeom prst="rect">
                            <a:avLst/>
                          </a:prstGeom>
                          <a:ln w="9525">
                            <a:solidFill>
                              <a:schemeClr val="tx1"/>
                            </a:solidFill>
                          </a:ln>
                        </pic:spPr>
                      </pic:pic>
                    </a:graphicData>
                  </a:graphic>
                </wp:inline>
              </w:drawing>
            </w:r>
          </w:p>
        </w:tc>
        <w:tc>
          <w:tcPr>
            <w:tcW w:w="7646" w:type="dxa"/>
            <w:shd w:val="clear" w:color="auto" w:fill="auto"/>
          </w:tcPr>
          <w:p w14:paraId="77AC8F07" w14:textId="77777777" w:rsidR="00881E79" w:rsidRPr="00881E79" w:rsidRDefault="00881E79" w:rsidP="00881E79">
            <w:pPr>
              <w:pStyle w:val="TableText"/>
              <w:spacing w:before="200"/>
              <w:rPr>
                <w:b/>
                <w:bCs/>
                <w:sz w:val="20"/>
                <w:szCs w:val="28"/>
              </w:rPr>
            </w:pPr>
            <w:r w:rsidRPr="00881E79">
              <w:rPr>
                <w:b/>
                <w:bCs/>
                <w:sz w:val="20"/>
                <w:szCs w:val="28"/>
              </w:rPr>
              <w:t>Ms Judith Charlton</w:t>
            </w:r>
          </w:p>
          <w:p w14:paraId="31F7F82E" w14:textId="77777777" w:rsidR="00881E79" w:rsidRPr="00881E79" w:rsidRDefault="00881E79" w:rsidP="00881E79">
            <w:pPr>
              <w:pStyle w:val="TableText"/>
            </w:pPr>
            <w:r w:rsidRPr="00881E79">
              <w:t>Membership category: expertise in disability perspective</w:t>
            </w:r>
          </w:p>
          <w:p w14:paraId="10F8C146" w14:textId="77777777" w:rsidR="00881E79" w:rsidRPr="00881E79" w:rsidRDefault="00881E79" w:rsidP="00881E79">
            <w:pPr>
              <w:pStyle w:val="TableText"/>
            </w:pPr>
            <w:r w:rsidRPr="00881E79">
              <w:t>Date of first appointment: 7 July 2016</w:t>
            </w:r>
          </w:p>
          <w:p w14:paraId="5DB0A1A2" w14:textId="658ED389" w:rsidR="00881E79" w:rsidRPr="00881E79" w:rsidRDefault="00881E79" w:rsidP="00881E79">
            <w:pPr>
              <w:pStyle w:val="TableText"/>
            </w:pPr>
            <w:r w:rsidRPr="00881E79">
              <w:t xml:space="preserve">Current term expires: </w:t>
            </w:r>
            <w:r w:rsidR="005F1989" w:rsidRPr="005F1989">
              <w:t>22 December 2022</w:t>
            </w:r>
          </w:p>
          <w:p w14:paraId="24C45811" w14:textId="77777777" w:rsidR="00C1401E" w:rsidRDefault="00C1401E" w:rsidP="00C1401E">
            <w:pPr>
              <w:pStyle w:val="TableText"/>
            </w:pPr>
            <w:r>
              <w:t>Jude was born with a physical disability, and has always been a fighter for disability rights, particularly in relation to access, education, and employment.</w:t>
            </w:r>
          </w:p>
          <w:p w14:paraId="328EC0C6" w14:textId="71BFA405" w:rsidR="00C1401E" w:rsidRDefault="00C1401E" w:rsidP="00C1401E">
            <w:pPr>
              <w:pStyle w:val="TableText"/>
            </w:pPr>
            <w:r>
              <w:t>Jude gained a degree in Sociology and Education, as an adult student at Canterbury University. Since then, she has worked in disability support on campus at CPIT and Lincoln University. During her time on campus, Jude travelled overseas, on a Churchill Fellowship, meeting disabled students, and disability support staff.</w:t>
            </w:r>
          </w:p>
          <w:p w14:paraId="2986453F" w14:textId="77777777" w:rsidR="00C1401E" w:rsidRDefault="00C1401E" w:rsidP="00C1401E">
            <w:pPr>
              <w:pStyle w:val="TableText"/>
            </w:pPr>
            <w:r>
              <w:t>Her background also includes working as an educator for the Human Rights Commission, and an advocate in the disability sector.</w:t>
            </w:r>
          </w:p>
          <w:p w14:paraId="74D1E050" w14:textId="33562EF9" w:rsidR="00C1401E" w:rsidRDefault="00C1401E" w:rsidP="00C1401E">
            <w:pPr>
              <w:pStyle w:val="TableText"/>
            </w:pPr>
            <w:r>
              <w:t>Jude has also enjoyed working as a volunteer teaching English to Refugees and Migrants, and was a founding member of the Disabled Persons Assembly.</w:t>
            </w:r>
          </w:p>
          <w:p w14:paraId="23341F8F" w14:textId="32974F08" w:rsidR="00881E79" w:rsidRPr="00A8601A" w:rsidRDefault="00C1401E" w:rsidP="00C1401E">
            <w:pPr>
              <w:pStyle w:val="TableText"/>
              <w:rPr>
                <w:b/>
                <w:bCs/>
                <w:sz w:val="20"/>
                <w:szCs w:val="28"/>
              </w:rPr>
            </w:pPr>
            <w:r>
              <w:t>She is currently enjoying semi-retirement and spending time with her grandchildren, while working part time for CCS Disability Action, giving disability awareness presentations to schools and the wider community.</w:t>
            </w:r>
          </w:p>
        </w:tc>
      </w:tr>
      <w:tr w:rsidR="00254286" w:rsidRPr="00254286" w14:paraId="40020121" w14:textId="77777777" w:rsidTr="009924ED">
        <w:tc>
          <w:tcPr>
            <w:tcW w:w="1926" w:type="dxa"/>
            <w:shd w:val="clear" w:color="auto" w:fill="auto"/>
          </w:tcPr>
          <w:p w14:paraId="0E084D82" w14:textId="76C0771B" w:rsidR="00254286" w:rsidRPr="00254286" w:rsidRDefault="00417A47" w:rsidP="009924ED">
            <w:pPr>
              <w:pStyle w:val="TableText"/>
              <w:spacing w:before="200"/>
            </w:pPr>
            <w:r>
              <w:drawing>
                <wp:inline distT="0" distB="0" distL="0" distR="0" wp14:anchorId="50A6425D" wp14:editId="7826B3AB">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18">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FB5008" w14:textId="49265A3D" w:rsidR="00254286" w:rsidRPr="00254286" w:rsidRDefault="00254286" w:rsidP="00A8601A">
            <w:pPr>
              <w:pStyle w:val="TableText"/>
            </w:pPr>
          </w:p>
          <w:p w14:paraId="071BA85E" w14:textId="714BB0AB" w:rsidR="00254286" w:rsidRPr="00254286" w:rsidRDefault="00254286" w:rsidP="00A8601A">
            <w:pPr>
              <w:pStyle w:val="TableText"/>
            </w:pPr>
          </w:p>
          <w:p w14:paraId="10BAE7D9" w14:textId="2F12B3A4" w:rsidR="00254286" w:rsidRPr="00254286" w:rsidRDefault="00254286" w:rsidP="00A8601A">
            <w:pPr>
              <w:pStyle w:val="TableText"/>
            </w:pPr>
          </w:p>
        </w:tc>
        <w:tc>
          <w:tcPr>
            <w:tcW w:w="7646" w:type="dxa"/>
            <w:shd w:val="clear" w:color="auto" w:fill="auto"/>
          </w:tcPr>
          <w:p w14:paraId="19B553DB" w14:textId="318E926D" w:rsidR="00DE66FB" w:rsidRPr="009924ED" w:rsidRDefault="00DE66FB" w:rsidP="009924ED">
            <w:pPr>
              <w:pStyle w:val="TableText"/>
              <w:spacing w:before="200"/>
              <w:rPr>
                <w:b/>
                <w:bCs/>
                <w:sz w:val="20"/>
                <w:szCs w:val="28"/>
              </w:rPr>
            </w:pPr>
            <w:r w:rsidRPr="009924ED">
              <w:rPr>
                <w:b/>
                <w:bCs/>
                <w:sz w:val="20"/>
                <w:szCs w:val="28"/>
              </w:rPr>
              <w:t>Ms Mich</w:t>
            </w:r>
            <w:r w:rsidR="00C73311" w:rsidRPr="009924ED">
              <w:rPr>
                <w:b/>
                <w:bCs/>
                <w:sz w:val="20"/>
                <w:szCs w:val="28"/>
              </w:rPr>
              <w:t>è</w:t>
            </w:r>
            <w:r w:rsidRPr="009924ED">
              <w:rPr>
                <w:b/>
                <w:bCs/>
                <w:sz w:val="20"/>
                <w:szCs w:val="28"/>
              </w:rPr>
              <w:t xml:space="preserve">le Stanton </w:t>
            </w:r>
          </w:p>
          <w:p w14:paraId="06CF1E50" w14:textId="77777777" w:rsidR="00881E79" w:rsidRDefault="00881E79" w:rsidP="00881E79">
            <w:pPr>
              <w:pStyle w:val="TableText"/>
            </w:pPr>
            <w:r>
              <w:t xml:space="preserve">Membership category: member with the ability to articulate issues from a consumer or community perspective </w:t>
            </w:r>
          </w:p>
          <w:p w14:paraId="52CAA2E7" w14:textId="77777777" w:rsidR="00881E79" w:rsidRDefault="00881E79" w:rsidP="00881E79">
            <w:pPr>
              <w:pStyle w:val="TableText"/>
            </w:pPr>
            <w:r>
              <w:t xml:space="preserve">Date of first appointment: 7 July 2016 </w:t>
            </w:r>
          </w:p>
          <w:p w14:paraId="7E60E12E" w14:textId="20F290A9" w:rsidR="00881E79" w:rsidRDefault="00881E79" w:rsidP="00881E79">
            <w:pPr>
              <w:pStyle w:val="TableText"/>
            </w:pPr>
            <w:r>
              <w:t xml:space="preserve">Current term expires: </w:t>
            </w:r>
            <w:r w:rsidR="00C1401E" w:rsidRPr="00C1401E">
              <w:t>25 February 2022</w:t>
            </w:r>
          </w:p>
          <w:p w14:paraId="2C371C89" w14:textId="77777777" w:rsidR="0035738E" w:rsidRPr="0035738E" w:rsidRDefault="0035738E" w:rsidP="0035738E">
            <w:pPr>
              <w:pStyle w:val="TableText"/>
            </w:pPr>
            <w:r w:rsidRPr="0035738E">
              <w:t>Michele is a solicitor with a particular interest in medico-legal and employment law in the health sector.</w:t>
            </w:r>
          </w:p>
          <w:p w14:paraId="5CB8AE00" w14:textId="594E915B" w:rsidR="005F1989" w:rsidRDefault="0035738E" w:rsidP="0035738E">
            <w:pPr>
              <w:pStyle w:val="TableText"/>
            </w:pPr>
            <w:r w:rsidRPr="0035738E">
              <w:t xml:space="preserve">As a </w:t>
            </w:r>
            <w:r w:rsidR="005F1989">
              <w:t>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33F82C03" w14:textId="77777777" w:rsidR="005F1989" w:rsidRDefault="005F1989" w:rsidP="005F1989">
            <w:pPr>
              <w:pStyle w:val="TableText"/>
            </w:pPr>
          </w:p>
          <w:p w14:paraId="431F3E92" w14:textId="3D9AA6A0" w:rsidR="005F1989" w:rsidRDefault="005F1989" w:rsidP="005F1989">
            <w:pPr>
              <w:pStyle w:val="TableText"/>
            </w:pPr>
            <w:r>
              <w:t>Michele is a member of the Auckland District Law Society Health &amp; Disability Law Committee, and a Board member of the Academic Quality Agency for New Zealand Universities.</w:t>
            </w:r>
          </w:p>
          <w:p w14:paraId="26D510F8" w14:textId="70F70B68" w:rsidR="005F1989" w:rsidRDefault="005F1989" w:rsidP="005F1989">
            <w:pPr>
              <w:pStyle w:val="TableText"/>
            </w:pPr>
            <w:r>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21187E52" w14:textId="507D9954" w:rsidR="005F1989" w:rsidRDefault="005F1989" w:rsidP="005F1989">
            <w:pPr>
              <w:pStyle w:val="TableText"/>
            </w:pPr>
            <w:r>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42833E83" w14:textId="07BBDF7F" w:rsidR="003F7751" w:rsidRPr="00417A47" w:rsidRDefault="005F1989" w:rsidP="005F1989">
            <w:pPr>
              <w:pStyle w:val="TableText"/>
              <w:rPr>
                <w:sz w:val="26"/>
                <w:szCs w:val="26"/>
              </w:rPr>
            </w:pPr>
            <w:r>
              <w:t>Michele’s background includes advocacy, research ethics, occupational regulation and quality assurance in the financial services, education and health sectors.</w:t>
            </w:r>
          </w:p>
        </w:tc>
      </w:tr>
      <w:tr w:rsidR="005F1989" w:rsidRPr="00254286" w14:paraId="481BF23E" w14:textId="77777777" w:rsidTr="009924ED">
        <w:tc>
          <w:tcPr>
            <w:tcW w:w="1926" w:type="dxa"/>
            <w:shd w:val="clear" w:color="auto" w:fill="auto"/>
          </w:tcPr>
          <w:p w14:paraId="4E4A9A2C" w14:textId="25A0901D" w:rsidR="005F1989" w:rsidRDefault="005F1989" w:rsidP="005F1989">
            <w:pPr>
              <w:pStyle w:val="TableText"/>
              <w:spacing w:before="200"/>
            </w:pPr>
            <w:r>
              <w:lastRenderedPageBreak/>
              <w:drawing>
                <wp:inline distT="0" distB="0" distL="0" distR="0" wp14:anchorId="1BC55F9C" wp14:editId="7FC7AB4B">
                  <wp:extent cx="936000" cy="936000"/>
                  <wp:effectExtent l="19050" t="19050" r="16510" b="165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8709" b="19435"/>
                          <a:stretch/>
                        </pic:blipFill>
                        <pic:spPr bwMode="auto">
                          <a:xfrm>
                            <a:off x="0" y="0"/>
                            <a:ext cx="936000" cy="936000"/>
                          </a:xfrm>
                          <a:prstGeom prst="rect">
                            <a:avLst/>
                          </a:prstGeom>
                          <a:noFill/>
                          <a:ln w="9525">
                            <a:solidFill>
                              <a:schemeClr val="tx1"/>
                            </a:solidFill>
                          </a:ln>
                        </pic:spPr>
                      </pic:pic>
                    </a:graphicData>
                  </a:graphic>
                </wp:inline>
              </w:drawing>
            </w:r>
          </w:p>
        </w:tc>
        <w:tc>
          <w:tcPr>
            <w:tcW w:w="7646" w:type="dxa"/>
            <w:shd w:val="clear" w:color="auto" w:fill="auto"/>
          </w:tcPr>
          <w:p w14:paraId="00FC6D92" w14:textId="77777777" w:rsidR="005F1989" w:rsidRPr="005F1989" w:rsidRDefault="005F1989" w:rsidP="005F1989">
            <w:pPr>
              <w:pStyle w:val="TableText"/>
              <w:spacing w:before="200"/>
              <w:rPr>
                <w:b/>
                <w:bCs/>
                <w:sz w:val="20"/>
                <w:szCs w:val="28"/>
              </w:rPr>
            </w:pPr>
            <w:r w:rsidRPr="005F1989">
              <w:rPr>
                <w:b/>
                <w:bCs/>
                <w:sz w:val="20"/>
                <w:szCs w:val="28"/>
              </w:rPr>
              <w:t>Mrs Mania Maniapoto-Ngaia</w:t>
            </w:r>
          </w:p>
          <w:p w14:paraId="6F0436F4" w14:textId="77777777" w:rsidR="005F1989" w:rsidRPr="005F1989" w:rsidRDefault="005F1989" w:rsidP="005F1989">
            <w:pPr>
              <w:pStyle w:val="TableText"/>
            </w:pPr>
            <w:r w:rsidRPr="005F1989">
              <w:t>Membership category: member with the ability to articulate issues from a consumer or community perspective</w:t>
            </w:r>
          </w:p>
          <w:p w14:paraId="0FBD2256" w14:textId="77777777" w:rsidR="005F1989" w:rsidRPr="005F1989" w:rsidRDefault="005F1989" w:rsidP="005F1989">
            <w:pPr>
              <w:pStyle w:val="TableText"/>
            </w:pPr>
            <w:r w:rsidRPr="005F1989">
              <w:t>Date of first appointment: 5 September 2019</w:t>
            </w:r>
          </w:p>
          <w:p w14:paraId="7E4754DE" w14:textId="118FC6C2" w:rsidR="005F1989" w:rsidRDefault="005F1989" w:rsidP="005F1989">
            <w:pPr>
              <w:pStyle w:val="TableText"/>
            </w:pPr>
            <w:r w:rsidRPr="005F1989">
              <w:t xml:space="preserve">Current term expires: 22 December 2022 </w:t>
            </w:r>
          </w:p>
          <w:p w14:paraId="5D13471E" w14:textId="4D7AE245" w:rsidR="005F1989" w:rsidRPr="005F1989" w:rsidRDefault="005F1989" w:rsidP="005F1989">
            <w:pPr>
              <w:pStyle w:val="TableText"/>
              <w:spacing w:before="120" w:after="0"/>
            </w:pPr>
            <w:r w:rsidRPr="005F1989">
              <w:t>Mōkau ki runga, Tāmaki ki raro,</w:t>
            </w:r>
          </w:p>
          <w:p w14:paraId="479C35A5" w14:textId="77777777" w:rsidR="005F1989" w:rsidRPr="005F1989" w:rsidRDefault="005F1989" w:rsidP="005F1989">
            <w:pPr>
              <w:pStyle w:val="TableText"/>
              <w:spacing w:before="0" w:after="0"/>
            </w:pPr>
            <w:r w:rsidRPr="005F1989">
              <w:t>Pare Hauraki, Pare Waikato, Te Kaokaoroa o Pātetere,</w:t>
            </w:r>
          </w:p>
          <w:p w14:paraId="4EC2DC6C" w14:textId="77777777" w:rsidR="005F1989" w:rsidRPr="005F1989" w:rsidRDefault="005F1989" w:rsidP="005F1989">
            <w:pPr>
              <w:pStyle w:val="TableText"/>
              <w:spacing w:before="0" w:after="0"/>
            </w:pPr>
            <w:r w:rsidRPr="005F1989">
              <w:t>Mangatoatoa ki waenganui</w:t>
            </w:r>
          </w:p>
          <w:p w14:paraId="248F0124" w14:textId="77777777" w:rsidR="005F1989" w:rsidRPr="005F1989" w:rsidRDefault="005F1989" w:rsidP="005F1989">
            <w:pPr>
              <w:pStyle w:val="TableText"/>
              <w:spacing w:before="0" w:after="0"/>
            </w:pPr>
            <w:r w:rsidRPr="005F1989">
              <w:t>Ngāti Maniapoto te iwi</w:t>
            </w:r>
          </w:p>
          <w:p w14:paraId="1D2B76C1" w14:textId="77777777" w:rsidR="005F1989" w:rsidRPr="005F1989" w:rsidRDefault="005F1989" w:rsidP="005F1989">
            <w:pPr>
              <w:pStyle w:val="TableText"/>
              <w:spacing w:before="0" w:after="0"/>
            </w:pPr>
            <w:r w:rsidRPr="005F1989">
              <w:t>Ngāti Paretekawa, Ngāti Unu ngā hapū</w:t>
            </w:r>
          </w:p>
          <w:p w14:paraId="32164D9E" w14:textId="03989DC2" w:rsidR="005F1989" w:rsidRPr="005F1989" w:rsidRDefault="005F1989" w:rsidP="005F1989">
            <w:pPr>
              <w:pStyle w:val="TableText"/>
              <w:spacing w:before="0" w:after="120"/>
            </w:pPr>
            <w:r w:rsidRPr="005F1989">
              <w:t>Ko Mania Maniapoto-Ngaia e mihi kau atu ana</w:t>
            </w:r>
          </w:p>
          <w:p w14:paraId="1CAC7A9F" w14:textId="77777777" w:rsidR="005F1989" w:rsidRPr="005F1989" w:rsidRDefault="005F1989" w:rsidP="005F1989">
            <w:pPr>
              <w:pStyle w:val="TableText"/>
              <w:spacing w:before="120"/>
            </w:pPr>
            <w:r w:rsidRPr="005F1989">
              <w:t>Mania is a proud māmā of two, committed to working with whānau to develop and broaden opportunities that will benefit future generations, particularly of her hapū and whānau.</w:t>
            </w:r>
          </w:p>
          <w:p w14:paraId="43D43FF8" w14:textId="10E8C930" w:rsidR="005F1989" w:rsidRPr="005F1989" w:rsidRDefault="005F1989" w:rsidP="005F1989">
            <w:pPr>
              <w:pStyle w:val="TableText"/>
            </w:pPr>
            <w:r w:rsidRPr="005F1989">
              <w:t>Mania graduated from Victoria and Massey Universities, and later worked between New Zealand and Canada developing and supporting capability of Māori, Pasifika, and First Nations iwi to enhance their health services and social outcomes. Her experience and background extends to the tertiary education sector, improving equity outcomes, undertaking quality assurance of tertiary education providers, evaluation and research.</w:t>
            </w:r>
          </w:p>
          <w:p w14:paraId="40A6E596" w14:textId="77777777" w:rsidR="005F1989" w:rsidRPr="005F1989" w:rsidRDefault="005F1989" w:rsidP="005F1989">
            <w:pPr>
              <w:pStyle w:val="TableText"/>
              <w:spacing w:before="120"/>
              <w:rPr>
                <w:i/>
                <w:iCs/>
              </w:rPr>
            </w:pPr>
            <w:r w:rsidRPr="005F1989">
              <w:rPr>
                <w:i/>
                <w:iCs/>
              </w:rPr>
              <w:t>He tina ki runga, he tāmore ki raro</w:t>
            </w:r>
          </w:p>
          <w:p w14:paraId="1F09700A" w14:textId="5DC272D3" w:rsidR="005F1989" w:rsidRPr="009924ED" w:rsidRDefault="005F1989" w:rsidP="005F1989">
            <w:pPr>
              <w:pStyle w:val="TableText"/>
              <w:rPr>
                <w:b/>
                <w:bCs/>
                <w:sz w:val="20"/>
                <w:szCs w:val="28"/>
              </w:rPr>
            </w:pPr>
            <w:r w:rsidRPr="005F1989">
              <w:t>Contentment above, firmly rooted below</w:t>
            </w:r>
          </w:p>
        </w:tc>
      </w:tr>
      <w:tr w:rsidR="005F1989" w:rsidRPr="00254286" w14:paraId="21F4FAEC" w14:textId="77777777" w:rsidTr="009924ED">
        <w:tc>
          <w:tcPr>
            <w:tcW w:w="1926" w:type="dxa"/>
            <w:shd w:val="clear" w:color="auto" w:fill="auto"/>
          </w:tcPr>
          <w:p w14:paraId="2271D42F" w14:textId="52142DD0" w:rsidR="005F1989" w:rsidRDefault="00940CCD" w:rsidP="009924ED">
            <w:pPr>
              <w:pStyle w:val="TableText"/>
              <w:spacing w:before="200"/>
            </w:pPr>
            <w:r>
              <w:rPr>
                <w:rFonts w:eastAsia="Times New Roman" w:cs="Times New Roman"/>
                <w:sz w:val="22"/>
              </w:rPr>
              <w:drawing>
                <wp:inline distT="0" distB="0" distL="0" distR="0" wp14:anchorId="6B2E636B" wp14:editId="7F2785E5">
                  <wp:extent cx="936000" cy="936000"/>
                  <wp:effectExtent l="19050" t="19050" r="16510" b="16510"/>
                  <wp:docPr id="31" name="Picture 31" descr="A person smiling for the camera&#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31" descr="A person smiling for the camera&#10;&#10;Description automatically generated with low confidence"/>
                          <pic:cNvPicPr/>
                        </pic:nvPicPr>
                        <pic:blipFill rotWithShape="1">
                          <a:blip r:embed="rId20" cstate="print">
                            <a:extLst>
                              <a:ext uri="{28A0092B-C50C-407E-A947-70E740481C1C}">
                                <a14:useLocalDpi xmlns:a14="http://schemas.microsoft.com/office/drawing/2010/main" val="0"/>
                              </a:ext>
                            </a:extLst>
                          </a:blip>
                          <a:srcRect t="4178" r="674" b="25024"/>
                          <a:stretch/>
                        </pic:blipFill>
                        <pic:spPr>
                          <a:xfrm>
                            <a:off x="0" y="0"/>
                            <a:ext cx="936000" cy="936000"/>
                          </a:xfrm>
                          <a:prstGeom prst="rect">
                            <a:avLst/>
                          </a:prstGeom>
                          <a:ln>
                            <a:solidFill>
                              <a:srgbClr val="000000"/>
                            </a:solidFill>
                          </a:ln>
                        </pic:spPr>
                      </pic:pic>
                    </a:graphicData>
                  </a:graphic>
                </wp:inline>
              </w:drawing>
            </w:r>
          </w:p>
        </w:tc>
        <w:tc>
          <w:tcPr>
            <w:tcW w:w="7646" w:type="dxa"/>
            <w:shd w:val="clear" w:color="auto" w:fill="auto"/>
          </w:tcPr>
          <w:p w14:paraId="1D793935" w14:textId="77777777" w:rsidR="005F1989" w:rsidRPr="005F1989" w:rsidRDefault="005F1989" w:rsidP="005F1989">
            <w:pPr>
              <w:pStyle w:val="TableText"/>
              <w:spacing w:before="200"/>
              <w:rPr>
                <w:b/>
                <w:bCs/>
                <w:sz w:val="20"/>
                <w:szCs w:val="28"/>
              </w:rPr>
            </w:pPr>
            <w:r w:rsidRPr="005F1989">
              <w:rPr>
                <w:b/>
                <w:bCs/>
                <w:sz w:val="20"/>
                <w:szCs w:val="28"/>
              </w:rPr>
              <w:t>A/Prof Angela Ballantyne</w:t>
            </w:r>
          </w:p>
          <w:p w14:paraId="4E946B1D" w14:textId="77777777" w:rsidR="005F1989" w:rsidRPr="005F1989" w:rsidRDefault="005F1989" w:rsidP="00940CCD">
            <w:pPr>
              <w:pStyle w:val="TableText"/>
            </w:pPr>
            <w:r w:rsidRPr="005F1989">
              <w:t>Membership category: expertise in ethics</w:t>
            </w:r>
          </w:p>
          <w:p w14:paraId="2EDE0E9A" w14:textId="77777777" w:rsidR="005F1989" w:rsidRPr="005F1989" w:rsidRDefault="005F1989" w:rsidP="00940CCD">
            <w:pPr>
              <w:pStyle w:val="TableText"/>
            </w:pPr>
            <w:r w:rsidRPr="005F1989">
              <w:t>Date of first appointment: 5 September 2019</w:t>
            </w:r>
          </w:p>
          <w:p w14:paraId="17E30656" w14:textId="77777777" w:rsidR="005F1989" w:rsidRPr="005F1989" w:rsidRDefault="005F1989" w:rsidP="00940CCD">
            <w:pPr>
              <w:pStyle w:val="TableText"/>
            </w:pPr>
            <w:r w:rsidRPr="005F1989">
              <w:t>Current term expires: 27 February 2020</w:t>
            </w:r>
          </w:p>
          <w:p w14:paraId="162EFAFA" w14:textId="77777777" w:rsidR="005F1989" w:rsidRPr="005F1989" w:rsidRDefault="005F1989" w:rsidP="00940CCD">
            <w:pPr>
              <w:pStyle w:val="TableText"/>
            </w:pPr>
            <w:r w:rsidRPr="005F1989">
              <w:t>Angela is an Associate Professor in Bioethics at the University of Otago, Wellington.</w:t>
            </w:r>
          </w:p>
          <w:p w14:paraId="0E2FBF37" w14:textId="77777777" w:rsidR="005F1989" w:rsidRPr="005F1989" w:rsidRDefault="005F1989" w:rsidP="00940CCD">
            <w:pPr>
              <w:pStyle w:val="TableText"/>
            </w:pPr>
            <w:r w:rsidRPr="005F1989">
              <w:t>Angela is currently serving as the ethics member on the National COVID-19 Immunisation Implementation Advisory Group and previously served on the Central Health and Disability Ethics Committee for eight years.</w:t>
            </w:r>
          </w:p>
          <w:p w14:paraId="03E5CCF8" w14:textId="738C8C53" w:rsidR="005F1989" w:rsidRPr="009924ED" w:rsidRDefault="005F1989" w:rsidP="00940CCD">
            <w:pPr>
              <w:pStyle w:val="TableText"/>
              <w:rPr>
                <w:b/>
                <w:bCs/>
                <w:sz w:val="20"/>
                <w:szCs w:val="28"/>
              </w:rPr>
            </w:pPr>
            <w:r w:rsidRPr="005F1989">
              <w:t>Angela resigned from ECART as she accepted the opportunity to be Senior Visiting Research Fellow at the Centre for Biomedical Ethics at the National University of Singapore on an 18-month secondment.</w:t>
            </w:r>
          </w:p>
        </w:tc>
      </w:tr>
      <w:tr w:rsidR="005F1989" w:rsidRPr="00254286" w14:paraId="7EDAED7B" w14:textId="77777777" w:rsidTr="009924ED">
        <w:tc>
          <w:tcPr>
            <w:tcW w:w="1926" w:type="dxa"/>
            <w:shd w:val="clear" w:color="auto" w:fill="auto"/>
          </w:tcPr>
          <w:p w14:paraId="29A3CF1A" w14:textId="665BCDCD" w:rsidR="005F1989" w:rsidRDefault="00940CCD" w:rsidP="009924ED">
            <w:pPr>
              <w:pStyle w:val="TableText"/>
              <w:spacing w:before="200"/>
            </w:pPr>
            <w:r>
              <w:drawing>
                <wp:inline distT="0" distB="0" distL="0" distR="0" wp14:anchorId="6AF328FB" wp14:editId="2A0345F9">
                  <wp:extent cx="936000" cy="936000"/>
                  <wp:effectExtent l="19050" t="19050" r="16510" b="165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b="28144"/>
                          <a:stretch/>
                        </pic:blipFill>
                        <pic:spPr bwMode="auto">
                          <a:xfrm>
                            <a:off x="0" y="0"/>
                            <a:ext cx="936000" cy="936000"/>
                          </a:xfrm>
                          <a:prstGeom prst="rect">
                            <a:avLst/>
                          </a:prstGeom>
                          <a:noFill/>
                          <a:ln>
                            <a:solidFill>
                              <a:srgbClr val="000000"/>
                            </a:solidFill>
                          </a:ln>
                        </pic:spPr>
                      </pic:pic>
                    </a:graphicData>
                  </a:graphic>
                </wp:inline>
              </w:drawing>
            </w:r>
          </w:p>
        </w:tc>
        <w:tc>
          <w:tcPr>
            <w:tcW w:w="7646" w:type="dxa"/>
            <w:shd w:val="clear" w:color="auto" w:fill="auto"/>
          </w:tcPr>
          <w:p w14:paraId="3F485C6C" w14:textId="77777777" w:rsidR="00940CCD" w:rsidRPr="00940CCD" w:rsidRDefault="00940CCD" w:rsidP="00940CCD">
            <w:pPr>
              <w:pStyle w:val="TableText"/>
              <w:spacing w:before="200"/>
              <w:rPr>
                <w:b/>
                <w:bCs/>
                <w:sz w:val="20"/>
                <w:szCs w:val="28"/>
              </w:rPr>
            </w:pPr>
            <w:r w:rsidRPr="00940CCD">
              <w:rPr>
                <w:b/>
                <w:bCs/>
                <w:sz w:val="20"/>
                <w:szCs w:val="28"/>
              </w:rPr>
              <w:t>Dr Tepora Emery</w:t>
            </w:r>
          </w:p>
          <w:p w14:paraId="560E6078" w14:textId="77777777" w:rsidR="00940CCD" w:rsidRPr="00940CCD" w:rsidRDefault="00940CCD" w:rsidP="00940CCD">
            <w:pPr>
              <w:pStyle w:val="TableText"/>
            </w:pPr>
            <w:r w:rsidRPr="00940CCD">
              <w:t xml:space="preserve">Membership category: expertise in Māori customary values and perspectives </w:t>
            </w:r>
          </w:p>
          <w:p w14:paraId="0097AF25" w14:textId="77777777" w:rsidR="00940CCD" w:rsidRPr="00940CCD" w:rsidRDefault="00940CCD" w:rsidP="00940CCD">
            <w:pPr>
              <w:pStyle w:val="TableText"/>
            </w:pPr>
            <w:r w:rsidRPr="00940CCD">
              <w:t xml:space="preserve">Date of first appointment: 12 December 2019 </w:t>
            </w:r>
          </w:p>
          <w:p w14:paraId="279B3537" w14:textId="406E95D4" w:rsidR="00940CCD" w:rsidRPr="00940CCD" w:rsidRDefault="00940CCD" w:rsidP="00940CCD">
            <w:pPr>
              <w:pStyle w:val="TableText"/>
            </w:pPr>
            <w:r w:rsidRPr="00940CCD">
              <w:t xml:space="preserve">Current term expires: 12 April 2022  </w:t>
            </w:r>
          </w:p>
          <w:p w14:paraId="08553934" w14:textId="77777777" w:rsidR="00940CCD" w:rsidRPr="00940CCD" w:rsidRDefault="00940CCD" w:rsidP="00940CCD">
            <w:pPr>
              <w:pStyle w:val="TableText"/>
            </w:pPr>
            <w:r w:rsidRPr="00940CCD">
              <w:t>Tepora works at Toi Ohomai Institute of Technology in Rotorua where she holds multiple roles. Namely, Kaupapa Māori Research Leader, Principal Lecturer (Masters of Applied Professional Studies) and Senior Researcher. Tepora has deep roots in the Te Arawa being affiliated to Ngāti Pikiao, Ngāti Rangiwewehi and Ngāti Whakaue.  On her father’s side she is from Ngāti Unu, Ngāti Kahu ki Maniapoto – Tainui waka.</w:t>
            </w:r>
          </w:p>
          <w:p w14:paraId="48803889" w14:textId="77777777" w:rsidR="00940CCD" w:rsidRPr="00940CCD" w:rsidRDefault="00940CCD" w:rsidP="00940CCD">
            <w:pPr>
              <w:pStyle w:val="TableText"/>
            </w:pPr>
          </w:p>
          <w:p w14:paraId="4A85D222" w14:textId="6D76B91C" w:rsidR="00940CCD" w:rsidRPr="00940CCD" w:rsidRDefault="00940CCD" w:rsidP="00940CCD">
            <w:pPr>
              <w:pStyle w:val="TableText"/>
            </w:pPr>
            <w:r w:rsidRPr="00940CCD">
              <w:lastRenderedPageBreak/>
              <w:t>In 2018-2019 Tepora was the Principal Investigator for Toi Ohomai’s New Zealand Science Challenge Research Project – Toitū te Kainga, Toitū te Tangata, Toitū te Ora (Health homes, healthy people). She is Co-lead investigator for the Kōeke a ko ake nei – towards intergenerational positive ageing for Ngati Pikiao peoples research which is a collaborative venture between Ngati Pikiao Iwi Trust and Toi Ohomai. Supporting, creating and facilitating research and education pathways, opportunities and benefits for Toi Ohomai staff, and whānau, hapū, iwi and hāpori in the Toi Ohomai rohe, is central to her work.</w:t>
            </w:r>
          </w:p>
          <w:p w14:paraId="0C4CF18A" w14:textId="721D9B95" w:rsidR="005F1989" w:rsidRPr="00940CCD" w:rsidRDefault="00940CCD" w:rsidP="00940CCD">
            <w:pPr>
              <w:pStyle w:val="TableText"/>
            </w:pPr>
            <w:r w:rsidRPr="00940CCD">
              <w:t>Tepora’s rich research and learning and teaching background has led to an holistic approach to her work; she believes that research and education, leading to critical awareness of dominant cultural and societal influences, is foremost to leading a full, rich and meaningful life. Through her work she encourages people to critically question and examine social, political and economic structures in order to deepen their consciousness and understanding of the world around them.</w:t>
            </w:r>
          </w:p>
        </w:tc>
      </w:tr>
    </w:tbl>
    <w:p w14:paraId="4A0F4176" w14:textId="572F6D54" w:rsidR="00254286" w:rsidRPr="00254286" w:rsidRDefault="00254286" w:rsidP="00417A47">
      <w:pPr>
        <w:pStyle w:val="Heading3"/>
      </w:pPr>
      <w:r w:rsidRPr="006673EA">
        <w:lastRenderedPageBreak/>
        <w:t>Non-lay members</w:t>
      </w:r>
    </w:p>
    <w:tbl>
      <w:tblPr>
        <w:tblW w:w="0" w:type="auto"/>
        <w:tblLook w:val="04A0" w:firstRow="1" w:lastRow="0" w:firstColumn="1" w:lastColumn="0" w:noHBand="0" w:noVBand="1"/>
      </w:tblPr>
      <w:tblGrid>
        <w:gridCol w:w="1896"/>
        <w:gridCol w:w="7647"/>
      </w:tblGrid>
      <w:tr w:rsidR="00254286" w:rsidRPr="00254286" w14:paraId="057B1B4E" w14:textId="77777777" w:rsidTr="009F7737">
        <w:tc>
          <w:tcPr>
            <w:tcW w:w="1896" w:type="dxa"/>
            <w:shd w:val="clear" w:color="auto" w:fill="auto"/>
          </w:tcPr>
          <w:p w14:paraId="464F390A" w14:textId="77777777" w:rsidR="00254286" w:rsidRPr="00254286" w:rsidRDefault="00254286" w:rsidP="0061644F">
            <w:pPr>
              <w:pStyle w:val="TableText"/>
            </w:pPr>
            <w:r w:rsidRPr="00254286">
              <w:drawing>
                <wp:inline distT="0" distB="0" distL="0" distR="0" wp14:anchorId="6CCA6C6A" wp14:editId="5AA02052">
                  <wp:extent cx="926465" cy="935990"/>
                  <wp:effectExtent l="19050" t="19050" r="26035" b="1651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r="1010" b="21936"/>
                          <a:stretch/>
                        </pic:blipFill>
                        <pic:spPr bwMode="auto">
                          <a:xfrm>
                            <a:off x="0" y="0"/>
                            <a:ext cx="926465" cy="935990"/>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tc>
        <w:tc>
          <w:tcPr>
            <w:tcW w:w="7647" w:type="dxa"/>
            <w:shd w:val="clear" w:color="auto" w:fill="auto"/>
          </w:tcPr>
          <w:p w14:paraId="684C010F" w14:textId="77777777" w:rsidR="00254286" w:rsidRPr="00417A47" w:rsidRDefault="00254286" w:rsidP="00417A47">
            <w:pPr>
              <w:pStyle w:val="TableText"/>
              <w:rPr>
                <w:b/>
                <w:bCs/>
                <w:sz w:val="20"/>
                <w:szCs w:val="28"/>
              </w:rPr>
            </w:pPr>
            <w:r w:rsidRPr="00417A47">
              <w:rPr>
                <w:b/>
                <w:bCs/>
                <w:sz w:val="20"/>
                <w:szCs w:val="28"/>
              </w:rPr>
              <w:t xml:space="preserve">Dr Freddie Graham </w:t>
            </w:r>
          </w:p>
          <w:p w14:paraId="357675C2" w14:textId="77777777" w:rsidR="00881E79" w:rsidRDefault="00881E79" w:rsidP="00881E79">
            <w:pPr>
              <w:pStyle w:val="TableText"/>
            </w:pPr>
            <w:r>
              <w:t>Membership category: expertise in human reproductive procedures</w:t>
            </w:r>
          </w:p>
          <w:p w14:paraId="1C90709D" w14:textId="77777777" w:rsidR="00881E79" w:rsidRDefault="00881E79" w:rsidP="00881E79">
            <w:pPr>
              <w:pStyle w:val="TableText"/>
            </w:pPr>
            <w:r>
              <w:t>Date of first appointment: 21 July 2011</w:t>
            </w:r>
          </w:p>
          <w:p w14:paraId="7C7861A8" w14:textId="6E8AF38E" w:rsidR="00881E79" w:rsidRDefault="00881E79" w:rsidP="00881E79">
            <w:pPr>
              <w:pStyle w:val="TableText"/>
            </w:pPr>
            <w:r>
              <w:t xml:space="preserve">Current term expires: </w:t>
            </w:r>
            <w:r w:rsidR="009D3D7A" w:rsidRPr="009D3D7A">
              <w:t>5 September 2019*</w:t>
            </w:r>
          </w:p>
          <w:p w14:paraId="76A3D04D" w14:textId="55308DE1" w:rsidR="00254286" w:rsidRPr="00254286" w:rsidRDefault="00940CCD" w:rsidP="00881E79">
            <w:pPr>
              <w:pStyle w:val="TableText"/>
            </w:pPr>
            <w:r w:rsidRPr="00940CCD">
              <w:t>Dr Freddie Graham is currently an obstetrician and gynaecologist at Fertility Associates. He established New Zealand’s first private fertility clinic, Fertility Associates (1987) and was awarded the Companion of the New Zealand Order of Merit for his services to medicine in 2009. Dr Graham has completed a Bachelor of Medicine and Bachelor of Surgery at London University, a Fellowship of the Royal College of Surgeons from the Royal College of Surgeons of Edinburgh), as well as a Fellowship of the Royal Australian and New Zealand College of Obstetricians and Gynaecologists.</w:t>
            </w:r>
          </w:p>
        </w:tc>
      </w:tr>
      <w:tr w:rsidR="00254286" w:rsidRPr="00254286" w14:paraId="70927249" w14:textId="77777777" w:rsidTr="009F7737">
        <w:tc>
          <w:tcPr>
            <w:tcW w:w="1896" w:type="dxa"/>
            <w:shd w:val="clear" w:color="auto" w:fill="auto"/>
          </w:tcPr>
          <w:p w14:paraId="2DB4D819" w14:textId="5A34023E" w:rsidR="00254286" w:rsidRPr="00254286" w:rsidRDefault="007515AC" w:rsidP="009924ED">
            <w:pPr>
              <w:pStyle w:val="TableText"/>
              <w:spacing w:before="200"/>
            </w:pPr>
            <w:r>
              <w:drawing>
                <wp:inline distT="0" distB="0" distL="0" distR="0" wp14:anchorId="1846DB98" wp14:editId="4C04D2D7">
                  <wp:extent cx="936000" cy="936000"/>
                  <wp:effectExtent l="19050" t="19050" r="16510" b="165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8806" t="5104" r="5066" b="30700"/>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22F3AE13" w14:textId="77777777" w:rsidR="007515AC" w:rsidRPr="007515AC" w:rsidRDefault="007515AC" w:rsidP="007515AC">
            <w:pPr>
              <w:pStyle w:val="TableText"/>
              <w:spacing w:before="200"/>
              <w:rPr>
                <w:b/>
                <w:bCs/>
                <w:sz w:val="20"/>
                <w:szCs w:val="28"/>
              </w:rPr>
            </w:pPr>
            <w:r w:rsidRPr="007515AC">
              <w:rPr>
                <w:b/>
                <w:bCs/>
                <w:sz w:val="20"/>
                <w:szCs w:val="28"/>
              </w:rPr>
              <w:t xml:space="preserve">Dr Mary Birdsall </w:t>
            </w:r>
          </w:p>
          <w:p w14:paraId="7969DD80" w14:textId="77777777" w:rsidR="007515AC" w:rsidRDefault="007515AC" w:rsidP="007515AC">
            <w:pPr>
              <w:pStyle w:val="TableText"/>
            </w:pPr>
            <w:r>
              <w:t>Membership category: member with expertise in assisted reproductive procedures</w:t>
            </w:r>
          </w:p>
          <w:p w14:paraId="6D636617" w14:textId="77777777" w:rsidR="007515AC" w:rsidRDefault="007515AC" w:rsidP="007515AC">
            <w:pPr>
              <w:pStyle w:val="TableText"/>
            </w:pPr>
            <w:r>
              <w:t>Date of first appointment: 28 March 2017</w:t>
            </w:r>
          </w:p>
          <w:p w14:paraId="40F638F9" w14:textId="00297106" w:rsidR="007515AC" w:rsidRDefault="007515AC" w:rsidP="007515AC">
            <w:pPr>
              <w:pStyle w:val="TableText"/>
            </w:pPr>
            <w:r>
              <w:t>Current term expires: 28 March 2020</w:t>
            </w:r>
          </w:p>
          <w:p w14:paraId="35B862AA" w14:textId="77777777" w:rsidR="00940CCD" w:rsidRDefault="00940CCD" w:rsidP="00940CCD">
            <w:pPr>
              <w:pStyle w:val="TableText"/>
            </w:pPr>
            <w:r>
              <w:t>Mary is Fertility Associates Group Medical Director and one of the most sought after fertility specialists within New Zealand. Mary is innovative, caring and has a breadth of experience across all aspects of fertility care.</w:t>
            </w:r>
          </w:p>
          <w:p w14:paraId="135305D6" w14:textId="77777777" w:rsidR="00940CCD" w:rsidRDefault="00940CCD" w:rsidP="00940CCD">
            <w:pPr>
              <w:pStyle w:val="TableText"/>
            </w:pPr>
            <w:r>
              <w:t>Mary specialises in the latest fertility technologies, including egg preservation, genetic screening and has advocated for patients to be able to access new treatments such as ovarian tissue transplants for cancer patients.</w:t>
            </w:r>
          </w:p>
          <w:p w14:paraId="5303622B" w14:textId="77777777" w:rsidR="00940CCD" w:rsidRDefault="00940CCD" w:rsidP="00940CCD">
            <w:pPr>
              <w:pStyle w:val="TableText"/>
            </w:pPr>
            <w:r>
              <w:t>Mary also publishes regular articles including a regular review in the Fertility Research Review, and is a recognised media spokesperson across all fertility topics. Mary has also published the Fertility Associates book ‘Making Babies’.</w:t>
            </w:r>
          </w:p>
          <w:p w14:paraId="6B09C333" w14:textId="21FF37F0" w:rsidR="00173412" w:rsidRPr="00417A47" w:rsidRDefault="00940CCD" w:rsidP="00940CCD">
            <w:pPr>
              <w:pStyle w:val="TableText"/>
            </w:pPr>
            <w:r>
              <w:t>Mary graduated from Auckland Medical School followed by post-graduate training at National Women's Hospital. She was awarded a Nuffield Scholarship and completed a Masters Degree in Human Reproduction at Oxford University from 1993 to 1996. Mary returned to New Zealand in 1996 and joined Fertility Associates.</w:t>
            </w:r>
          </w:p>
        </w:tc>
      </w:tr>
      <w:tr w:rsidR="00D7694B" w:rsidRPr="00254286" w14:paraId="01EDF3F4" w14:textId="77777777" w:rsidTr="009F7737">
        <w:tc>
          <w:tcPr>
            <w:tcW w:w="1896" w:type="dxa"/>
            <w:shd w:val="clear" w:color="auto" w:fill="auto"/>
          </w:tcPr>
          <w:p w14:paraId="5794B1A6" w14:textId="77777777" w:rsidR="00D7694B" w:rsidRPr="00254286" w:rsidRDefault="00D7694B" w:rsidP="009924ED">
            <w:pPr>
              <w:pStyle w:val="TableText"/>
              <w:spacing w:before="200"/>
            </w:pPr>
            <w:bookmarkStart w:id="17" w:name="_Toc330565122"/>
            <w:r>
              <w:drawing>
                <wp:inline distT="0" distB="0" distL="0" distR="0" wp14:anchorId="20B47DA2" wp14:editId="70194EE8">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7E7021AA" w14:textId="77777777" w:rsidR="00D7694B" w:rsidRPr="00417A47" w:rsidRDefault="00D7694B" w:rsidP="009924ED">
            <w:pPr>
              <w:pStyle w:val="TableText"/>
              <w:spacing w:before="200"/>
              <w:rPr>
                <w:b/>
                <w:bCs/>
                <w:sz w:val="20"/>
                <w:szCs w:val="28"/>
              </w:rPr>
            </w:pPr>
            <w:r w:rsidRPr="00417A47">
              <w:rPr>
                <w:b/>
                <w:bCs/>
                <w:sz w:val="20"/>
                <w:szCs w:val="28"/>
              </w:rPr>
              <w:t>Dr Paul Copland</w:t>
            </w:r>
          </w:p>
          <w:p w14:paraId="3C3FA36F" w14:textId="77777777" w:rsidR="007515AC" w:rsidRDefault="007515AC" w:rsidP="007515AC">
            <w:pPr>
              <w:pStyle w:val="TableText"/>
            </w:pPr>
            <w:r>
              <w:t>Membership category: expertise in human reproductive research</w:t>
            </w:r>
          </w:p>
          <w:p w14:paraId="706DA0E1" w14:textId="77777777" w:rsidR="007515AC" w:rsidRDefault="007515AC" w:rsidP="007515AC">
            <w:pPr>
              <w:pStyle w:val="TableText"/>
            </w:pPr>
            <w:r>
              <w:t>Date of first appointment: 24 September 2015</w:t>
            </w:r>
          </w:p>
          <w:p w14:paraId="7C754DAD" w14:textId="363E9C04" w:rsidR="007515AC" w:rsidRDefault="007515AC" w:rsidP="007515AC">
            <w:pPr>
              <w:pStyle w:val="TableText"/>
            </w:pPr>
            <w:r>
              <w:t xml:space="preserve">Current term expires: </w:t>
            </w:r>
            <w:r w:rsidR="009D3D7A" w:rsidRPr="009D3D7A">
              <w:t>17 September 2021</w:t>
            </w:r>
          </w:p>
          <w:p w14:paraId="5D235025" w14:textId="7383FB01" w:rsidR="00940CCD" w:rsidRDefault="00940CCD" w:rsidP="00940CCD">
            <w:pPr>
              <w:pStyle w:val="TableText"/>
            </w:pPr>
            <w:r>
              <w:t>Dr Copland has a Bachelor of Science with Honours in Biochemistry from Otago University and completed his Doctoral research on Embryonic Stem Cell Research and the Metaphysics of Identity in 2004.</w:t>
            </w:r>
          </w:p>
          <w:p w14:paraId="109C252A" w14:textId="29413C8B" w:rsidR="00940CCD" w:rsidRDefault="00940CCD" w:rsidP="00940CCD">
            <w:pPr>
              <w:pStyle w:val="TableText"/>
            </w:pPr>
            <w:r>
              <w:t>He served two terms as the ethicist member of the Multi Region Ethics Committee (MREC) from 2008-2012 before moving to Australia to manage research ethics committees for a large University.</w:t>
            </w:r>
          </w:p>
          <w:p w14:paraId="0EF25685" w14:textId="6E715F70" w:rsidR="00D7694B" w:rsidRPr="00940CCD" w:rsidRDefault="00940CCD" w:rsidP="00417A47">
            <w:pPr>
              <w:pStyle w:val="TableText"/>
            </w:pPr>
            <w:r>
              <w:t>Current research interests include the role of ethics committees in promoting research integrity. Paul was appointed as a member with expertise in human reproductive research in August 2015.</w:t>
            </w:r>
          </w:p>
        </w:tc>
      </w:tr>
      <w:tr w:rsidR="00940CCD" w:rsidRPr="00254286" w14:paraId="2EE6FC7F" w14:textId="77777777" w:rsidTr="009F7737">
        <w:tc>
          <w:tcPr>
            <w:tcW w:w="1896" w:type="dxa"/>
            <w:shd w:val="clear" w:color="auto" w:fill="auto"/>
          </w:tcPr>
          <w:p w14:paraId="5098C923" w14:textId="351B2AA8" w:rsidR="00940CCD" w:rsidRDefault="00940CCD" w:rsidP="009924ED">
            <w:pPr>
              <w:pStyle w:val="TableText"/>
              <w:spacing w:before="200"/>
            </w:pPr>
            <w:r>
              <w:lastRenderedPageBreak/>
              <w:drawing>
                <wp:inline distT="0" distB="0" distL="0" distR="0" wp14:anchorId="6E403D2E" wp14:editId="15F4FB17">
                  <wp:extent cx="936000" cy="936000"/>
                  <wp:effectExtent l="19050" t="19050" r="16510" b="1651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25">
                            <a:extLst>
                              <a:ext uri="{28A0092B-C50C-407E-A947-70E740481C1C}">
                                <a14:useLocalDpi xmlns:a14="http://schemas.microsoft.com/office/drawing/2010/main" val="0"/>
                              </a:ext>
                            </a:extLst>
                          </a:blip>
                          <a:srcRect t="7542" b="20602"/>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7BE36B34" w14:textId="77777777" w:rsidR="00940CCD" w:rsidRPr="00940CCD" w:rsidRDefault="00940CCD" w:rsidP="00940CCD">
            <w:pPr>
              <w:pStyle w:val="TableText"/>
              <w:spacing w:before="200"/>
              <w:rPr>
                <w:b/>
                <w:bCs/>
                <w:sz w:val="20"/>
                <w:szCs w:val="28"/>
              </w:rPr>
            </w:pPr>
            <w:r w:rsidRPr="00940CCD">
              <w:rPr>
                <w:b/>
                <w:bCs/>
                <w:sz w:val="20"/>
                <w:szCs w:val="28"/>
              </w:rPr>
              <w:t xml:space="preserve">A/Prof Mike Legge </w:t>
            </w:r>
          </w:p>
          <w:p w14:paraId="5E94A825" w14:textId="77777777" w:rsidR="00940CCD" w:rsidRPr="00940CCD" w:rsidRDefault="00940CCD" w:rsidP="00940CCD">
            <w:pPr>
              <w:pStyle w:val="TableText"/>
            </w:pPr>
            <w:r w:rsidRPr="00940CCD">
              <w:t>Membership category: expertise in human reproductive research</w:t>
            </w:r>
          </w:p>
          <w:p w14:paraId="08036FD5" w14:textId="77777777" w:rsidR="00940CCD" w:rsidRPr="00940CCD" w:rsidRDefault="00940CCD" w:rsidP="00940CCD">
            <w:pPr>
              <w:pStyle w:val="TableText"/>
            </w:pPr>
            <w:r w:rsidRPr="00940CCD">
              <w:t>Date of first appointment: 5 September 2019</w:t>
            </w:r>
          </w:p>
          <w:p w14:paraId="3E4592B0" w14:textId="1C227357" w:rsidR="00940CCD" w:rsidRPr="00940CCD" w:rsidRDefault="00940CCD" w:rsidP="00940CCD">
            <w:pPr>
              <w:pStyle w:val="TableText"/>
            </w:pPr>
            <w:r w:rsidRPr="00940CCD">
              <w:t xml:space="preserve">Current term expires: 22 December 2022 </w:t>
            </w:r>
          </w:p>
          <w:p w14:paraId="7A751906" w14:textId="70AF8248" w:rsidR="00940CCD" w:rsidRPr="00940CCD" w:rsidRDefault="00940CCD" w:rsidP="00940CCD">
            <w:pPr>
              <w:pStyle w:val="TableText"/>
            </w:pPr>
            <w:r w:rsidRPr="00940CCD">
              <w:t>Mike retired as an Associate Professor in the Department of Biochemistry University of Otago where he now holds an Honorary Research Associate Professorship. Initially qualifying and working in Chemical Pathology in the United Kingdom and New Zealand, he completed his PhD in embryology in the United Kingdom on a Scholarship and has worked in IVF clinics in the United Kingdom, before returning to New Zealand to take up his position with the University of Otago.</w:t>
            </w:r>
          </w:p>
          <w:p w14:paraId="3C1CB987" w14:textId="1825EE68" w:rsidR="00940CCD" w:rsidRPr="00940CCD" w:rsidRDefault="00940CCD" w:rsidP="00940CCD">
            <w:pPr>
              <w:pStyle w:val="TableText"/>
            </w:pPr>
            <w:r w:rsidRPr="00940CCD">
              <w:t>As a previous past President of the New Zealand Infertility Society (now Fertility NZ) he has a strong interest in all aspects of assisted reproductive technologies. He has been involved with and has Chaired a number of national and international scientific and ethics committees relating to health sciences and policy, including Deputy Chair of the Advisory Committee on Assisted Reproductive Technology.</w:t>
            </w:r>
          </w:p>
          <w:p w14:paraId="10693370" w14:textId="350653C6" w:rsidR="00940CCD" w:rsidRPr="00417A47" w:rsidRDefault="00940CCD" w:rsidP="00940CCD">
            <w:pPr>
              <w:pStyle w:val="TableText"/>
              <w:rPr>
                <w:b/>
                <w:bCs/>
                <w:sz w:val="20"/>
                <w:szCs w:val="28"/>
              </w:rPr>
            </w:pPr>
            <w:r w:rsidRPr="00940CCD">
              <w:t>He is a Fellow of and Examiner for the Faculty of Science, Royal College of Pathologists of Australasia, and continues his research, collaborations and publications with colleagues investigating aspects of metabolism, reproduction, bioethics and concepts of families using reproductive technologies.</w:t>
            </w:r>
          </w:p>
        </w:tc>
      </w:tr>
    </w:tbl>
    <w:p w14:paraId="77096ADC" w14:textId="77777777" w:rsidR="00940CCD" w:rsidRDefault="00940CCD" w:rsidP="009F7737">
      <w:pPr>
        <w:pStyle w:val="ListBullet"/>
        <w:numPr>
          <w:ilvl w:val="0"/>
          <w:numId w:val="0"/>
        </w:numPr>
        <w:ind w:left="142" w:hanging="142"/>
        <w:rPr>
          <w:rStyle w:val="NoteChar"/>
        </w:rPr>
      </w:pPr>
      <w:bookmarkStart w:id="18" w:name="_Hlk134545829"/>
    </w:p>
    <w:p w14:paraId="3D3756FA" w14:textId="7A179DB0" w:rsidR="00173412" w:rsidRPr="009F7737" w:rsidRDefault="009F7737" w:rsidP="009F7737">
      <w:pPr>
        <w:pStyle w:val="ListBullet"/>
        <w:numPr>
          <w:ilvl w:val="0"/>
          <w:numId w:val="0"/>
        </w:numPr>
        <w:ind w:left="142" w:hanging="142"/>
      </w:pPr>
      <w:r w:rsidRPr="00955141">
        <w:rPr>
          <w:rStyle w:val="NoteChar"/>
        </w:rPr>
        <w:t>*</w:t>
      </w:r>
      <w:r w:rsidRPr="00955141">
        <w:rPr>
          <w:rStyle w:val="NoteChar"/>
        </w:rPr>
        <w:tab/>
      </w:r>
      <w:r w:rsidR="00173412" w:rsidRPr="00955141">
        <w:rPr>
          <w:rStyle w:val="NoteChar"/>
        </w:rPr>
        <w:t>Unless a person sooner vacates their office, every appointed member of ECART shall continue in office until their successor comes into office.  (ECART Terms of Reference)</w:t>
      </w:r>
    </w:p>
    <w:bookmarkEnd w:id="18"/>
    <w:p w14:paraId="0F10836C" w14:textId="77777777" w:rsidR="00254286" w:rsidRPr="00254286" w:rsidRDefault="00254286" w:rsidP="001739D7">
      <w:pPr>
        <w:rPr>
          <w:u w:color="3366CC"/>
        </w:rPr>
      </w:pPr>
    </w:p>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bookmarkEnd w:id="17"/>
    <w:p w14:paraId="1B20529C" w14:textId="77777777" w:rsidR="007515AC" w:rsidRDefault="007515AC" w:rsidP="00663A15">
      <w:pPr>
        <w:pStyle w:val="Heading2"/>
        <w:sectPr w:rsidR="007515AC" w:rsidSect="001739D7">
          <w:footnotePr>
            <w:numFmt w:val="chicago"/>
          </w:footnotePr>
          <w:pgSz w:w="11906" w:h="16838" w:code="9"/>
          <w:pgMar w:top="851" w:right="1134" w:bottom="1134" w:left="1134" w:header="709" w:footer="406" w:gutter="0"/>
          <w:pgNumType w:start="1"/>
          <w:cols w:space="708"/>
          <w:docGrid w:linePitch="360"/>
        </w:sectPr>
      </w:pPr>
    </w:p>
    <w:p w14:paraId="2654EEEB" w14:textId="26C2D2DE" w:rsidR="00254286" w:rsidRPr="006673EA" w:rsidRDefault="00254286" w:rsidP="00955141">
      <w:pPr>
        <w:pStyle w:val="Heading2"/>
        <w:spacing w:before="0"/>
        <w:rPr>
          <w:i/>
        </w:rPr>
      </w:pPr>
      <w:bookmarkStart w:id="19" w:name="_Toc134681571"/>
      <w:r w:rsidRPr="006673EA">
        <w:lastRenderedPageBreak/>
        <w:t>Attendance</w:t>
      </w:r>
      <w:bookmarkEnd w:id="19"/>
    </w:p>
    <w:p w14:paraId="60DF9529" w14:textId="2D5E147E" w:rsidR="009924ED" w:rsidRDefault="00940CCD" w:rsidP="001739D7">
      <w:r w:rsidRPr="00940CCD">
        <w:t>ECART held seven meetings in 2019/2020.</w:t>
      </w:r>
    </w:p>
    <w:p w14:paraId="3A16250A" w14:textId="77777777" w:rsidR="009924ED" w:rsidRPr="00667F86" w:rsidRDefault="009924ED" w:rsidP="009924ED">
      <w:pPr>
        <w:keepNext/>
      </w:pPr>
    </w:p>
    <w:tbl>
      <w:tblPr>
        <w:tblW w:w="10149" w:type="dxa"/>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062"/>
        <w:gridCol w:w="709"/>
        <w:gridCol w:w="850"/>
        <w:gridCol w:w="851"/>
        <w:gridCol w:w="850"/>
        <w:gridCol w:w="851"/>
        <w:gridCol w:w="850"/>
        <w:gridCol w:w="851"/>
        <w:gridCol w:w="708"/>
      </w:tblGrid>
      <w:tr w:rsidR="006A1EB3" w:rsidRPr="007319AF" w14:paraId="42EBE9B6" w14:textId="77777777" w:rsidTr="0061644F">
        <w:trPr>
          <w:cantSplit/>
        </w:trPr>
        <w:tc>
          <w:tcPr>
            <w:tcW w:w="567" w:type="dxa"/>
            <w:tcBorders>
              <w:top w:val="nil"/>
              <w:left w:val="nil"/>
              <w:bottom w:val="nil"/>
              <w:right w:val="nil"/>
            </w:tcBorders>
          </w:tcPr>
          <w:p w14:paraId="7E97D449" w14:textId="77777777" w:rsidR="006A1EB3" w:rsidRPr="007319AF" w:rsidRDefault="006A1EB3" w:rsidP="00D50EBB">
            <w:pPr>
              <w:pStyle w:val="TableText0"/>
              <w:keepNext/>
            </w:pPr>
          </w:p>
        </w:tc>
        <w:tc>
          <w:tcPr>
            <w:tcW w:w="3062" w:type="dxa"/>
            <w:tcBorders>
              <w:top w:val="nil"/>
              <w:left w:val="nil"/>
              <w:bottom w:val="single" w:sz="4" w:space="0" w:color="auto"/>
              <w:right w:val="single" w:sz="4" w:space="0" w:color="auto"/>
            </w:tcBorders>
            <w:shd w:val="clear" w:color="auto" w:fill="auto"/>
          </w:tcPr>
          <w:p w14:paraId="21B7E4B0" w14:textId="77777777" w:rsidR="006A1EB3" w:rsidRPr="007319AF" w:rsidRDefault="006A1EB3" w:rsidP="00D50EBB">
            <w:pPr>
              <w:pStyle w:val="TableText0"/>
              <w:keepNext/>
            </w:pPr>
          </w:p>
        </w:tc>
        <w:tc>
          <w:tcPr>
            <w:tcW w:w="5812" w:type="dxa"/>
            <w:gridSpan w:val="7"/>
            <w:tcBorders>
              <w:top w:val="single" w:sz="4" w:space="0" w:color="auto"/>
              <w:left w:val="single" w:sz="4" w:space="0" w:color="auto"/>
              <w:bottom w:val="single" w:sz="4" w:space="0" w:color="auto"/>
              <w:right w:val="single" w:sz="4" w:space="0" w:color="auto"/>
            </w:tcBorders>
          </w:tcPr>
          <w:p w14:paraId="26CD0AA2" w14:textId="4893B2F8" w:rsidR="006A1EB3" w:rsidRPr="007319AF" w:rsidRDefault="006A1EB3" w:rsidP="00D50EBB">
            <w:pPr>
              <w:pStyle w:val="TableText0"/>
              <w:keepNext/>
              <w:jc w:val="center"/>
              <w:rPr>
                <w:b/>
              </w:rPr>
            </w:pPr>
            <w:r w:rsidRPr="007319AF">
              <w:rPr>
                <w:b/>
              </w:rPr>
              <w:t>Meeting dates</w:t>
            </w:r>
          </w:p>
        </w:tc>
        <w:tc>
          <w:tcPr>
            <w:tcW w:w="708" w:type="dxa"/>
            <w:tcBorders>
              <w:top w:val="nil"/>
              <w:left w:val="single" w:sz="4" w:space="0" w:color="auto"/>
              <w:bottom w:val="single" w:sz="4" w:space="0" w:color="auto"/>
              <w:right w:val="nil"/>
            </w:tcBorders>
            <w:shd w:val="clear" w:color="auto" w:fill="auto"/>
          </w:tcPr>
          <w:p w14:paraId="231DA266" w14:textId="77777777" w:rsidR="006A1EB3" w:rsidRPr="007319AF" w:rsidRDefault="006A1EB3" w:rsidP="00D50EBB">
            <w:pPr>
              <w:pStyle w:val="TableText0"/>
              <w:keepNext/>
            </w:pPr>
          </w:p>
        </w:tc>
      </w:tr>
      <w:tr w:rsidR="00940CCD" w:rsidRPr="00C61F04" w14:paraId="67C651D9" w14:textId="77777777" w:rsidTr="006A1EB3">
        <w:trPr>
          <w:cantSplit/>
        </w:trPr>
        <w:tc>
          <w:tcPr>
            <w:tcW w:w="567" w:type="dxa"/>
            <w:tcBorders>
              <w:top w:val="nil"/>
              <w:left w:val="nil"/>
              <w:bottom w:val="single" w:sz="4" w:space="0" w:color="auto"/>
              <w:right w:val="single" w:sz="4" w:space="0" w:color="auto"/>
            </w:tcBorders>
            <w:shd w:val="clear" w:color="auto" w:fill="auto"/>
          </w:tcPr>
          <w:p w14:paraId="6F71CFF8" w14:textId="77777777" w:rsidR="00940CCD" w:rsidRPr="00C61F04" w:rsidRDefault="00940CCD" w:rsidP="00940CCD">
            <w:pPr>
              <w:pStyle w:val="TableText0"/>
              <w:keepNext/>
            </w:pPr>
          </w:p>
        </w:tc>
        <w:tc>
          <w:tcPr>
            <w:tcW w:w="3062"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940CCD" w:rsidRPr="00C61F04" w:rsidRDefault="00940CCD" w:rsidP="00940CCD">
            <w:pPr>
              <w:pStyle w:val="TableText0"/>
              <w:keepNext/>
            </w:pPr>
          </w:p>
        </w:tc>
        <w:tc>
          <w:tcPr>
            <w:tcW w:w="709" w:type="dxa"/>
            <w:tcBorders>
              <w:top w:val="single" w:sz="4" w:space="0" w:color="auto"/>
              <w:left w:val="nil"/>
              <w:bottom w:val="single" w:sz="4" w:space="0" w:color="auto"/>
              <w:right w:val="nil"/>
            </w:tcBorders>
            <w:shd w:val="clear" w:color="auto" w:fill="595959"/>
          </w:tcPr>
          <w:p w14:paraId="58E2A165" w14:textId="23DB04E6" w:rsidR="00940CCD" w:rsidRPr="00940CCD" w:rsidRDefault="00940CCD" w:rsidP="00940CCD">
            <w:pPr>
              <w:spacing w:before="40" w:after="40" w:line="240" w:lineRule="auto"/>
              <w:jc w:val="center"/>
              <w:rPr>
                <w:b/>
                <w:bCs/>
                <w:color w:val="FFFFFF" w:themeColor="background1"/>
                <w:sz w:val="18"/>
                <w:szCs w:val="18"/>
              </w:rPr>
            </w:pPr>
            <w:r w:rsidRPr="00940CCD">
              <w:rPr>
                <w:b/>
                <w:bCs/>
                <w:color w:val="FFFFFF" w:themeColor="background1"/>
                <w:sz w:val="18"/>
                <w:szCs w:val="18"/>
              </w:rPr>
              <w:t>4/7/19</w:t>
            </w:r>
          </w:p>
        </w:tc>
        <w:tc>
          <w:tcPr>
            <w:tcW w:w="850" w:type="dxa"/>
            <w:tcBorders>
              <w:top w:val="single" w:sz="4" w:space="0" w:color="auto"/>
              <w:left w:val="nil"/>
              <w:bottom w:val="single" w:sz="4" w:space="0" w:color="auto"/>
              <w:right w:val="nil"/>
            </w:tcBorders>
            <w:shd w:val="clear" w:color="auto" w:fill="595959"/>
          </w:tcPr>
          <w:p w14:paraId="095694CF" w14:textId="2457A57A" w:rsidR="00940CCD" w:rsidRPr="00940CCD" w:rsidRDefault="00940CCD" w:rsidP="00940CCD">
            <w:pPr>
              <w:spacing w:before="40" w:after="40" w:line="240" w:lineRule="auto"/>
              <w:jc w:val="center"/>
              <w:rPr>
                <w:b/>
                <w:bCs/>
                <w:color w:val="FFFFFF" w:themeColor="background1"/>
                <w:sz w:val="18"/>
                <w:szCs w:val="18"/>
              </w:rPr>
            </w:pPr>
            <w:r w:rsidRPr="00940CCD">
              <w:rPr>
                <w:b/>
                <w:bCs/>
                <w:color w:val="FFFFFF" w:themeColor="background1"/>
                <w:sz w:val="18"/>
                <w:szCs w:val="18"/>
              </w:rPr>
              <w:t>5/9/19</w:t>
            </w:r>
          </w:p>
        </w:tc>
        <w:tc>
          <w:tcPr>
            <w:tcW w:w="851" w:type="dxa"/>
            <w:tcBorders>
              <w:top w:val="single" w:sz="4" w:space="0" w:color="auto"/>
              <w:left w:val="nil"/>
              <w:bottom w:val="single" w:sz="4" w:space="0" w:color="auto"/>
              <w:right w:val="nil"/>
            </w:tcBorders>
            <w:shd w:val="clear" w:color="auto" w:fill="595959"/>
          </w:tcPr>
          <w:p w14:paraId="1C096A24" w14:textId="69A8E4C0" w:rsidR="00940CCD" w:rsidRPr="00940CCD" w:rsidRDefault="00940CCD" w:rsidP="00940CCD">
            <w:pPr>
              <w:spacing w:before="40" w:after="40" w:line="240" w:lineRule="auto"/>
              <w:jc w:val="center"/>
              <w:rPr>
                <w:rFonts w:eastAsia="Times New Roman" w:cs="Arial"/>
                <w:b/>
                <w:bCs/>
                <w:color w:val="FFFFFF" w:themeColor="background1"/>
                <w:sz w:val="18"/>
                <w:szCs w:val="18"/>
              </w:rPr>
            </w:pPr>
            <w:r w:rsidRPr="00940CCD">
              <w:rPr>
                <w:b/>
                <w:bCs/>
                <w:color w:val="FFFFFF" w:themeColor="background1"/>
                <w:sz w:val="18"/>
                <w:szCs w:val="18"/>
              </w:rPr>
              <w:t>7/11/19</w:t>
            </w:r>
          </w:p>
        </w:tc>
        <w:tc>
          <w:tcPr>
            <w:tcW w:w="850" w:type="dxa"/>
            <w:tcBorders>
              <w:top w:val="single" w:sz="4" w:space="0" w:color="auto"/>
              <w:left w:val="nil"/>
              <w:bottom w:val="single" w:sz="4" w:space="0" w:color="auto"/>
              <w:right w:val="nil"/>
            </w:tcBorders>
            <w:shd w:val="clear" w:color="auto" w:fill="595959"/>
          </w:tcPr>
          <w:p w14:paraId="3039A2B9" w14:textId="6BE1B5F6" w:rsidR="00940CCD" w:rsidRPr="00940CCD" w:rsidRDefault="00940CCD" w:rsidP="00940CCD">
            <w:pPr>
              <w:spacing w:before="40" w:after="40" w:line="240" w:lineRule="auto"/>
              <w:jc w:val="center"/>
              <w:rPr>
                <w:rFonts w:eastAsia="Times New Roman" w:cs="Arial"/>
                <w:b/>
                <w:bCs/>
                <w:color w:val="FFFFFF" w:themeColor="background1"/>
                <w:sz w:val="18"/>
                <w:szCs w:val="18"/>
              </w:rPr>
            </w:pPr>
            <w:r w:rsidRPr="00940CCD">
              <w:rPr>
                <w:b/>
                <w:bCs/>
                <w:color w:val="FFFFFF" w:themeColor="background1"/>
                <w:sz w:val="18"/>
                <w:szCs w:val="18"/>
              </w:rPr>
              <w:t>12/12/19</w:t>
            </w:r>
          </w:p>
        </w:tc>
        <w:tc>
          <w:tcPr>
            <w:tcW w:w="851" w:type="dxa"/>
            <w:tcBorders>
              <w:top w:val="single" w:sz="4" w:space="0" w:color="auto"/>
              <w:left w:val="nil"/>
              <w:bottom w:val="single" w:sz="4" w:space="0" w:color="auto"/>
              <w:right w:val="nil"/>
            </w:tcBorders>
            <w:shd w:val="clear" w:color="auto" w:fill="595959"/>
          </w:tcPr>
          <w:p w14:paraId="2E245D2A" w14:textId="41B89D4F" w:rsidR="00940CCD" w:rsidRPr="00940CCD" w:rsidRDefault="00940CCD" w:rsidP="00940CCD">
            <w:pPr>
              <w:spacing w:before="40" w:after="40" w:line="240" w:lineRule="auto"/>
              <w:jc w:val="center"/>
              <w:rPr>
                <w:b/>
                <w:bCs/>
                <w:color w:val="FFFFFF" w:themeColor="background1"/>
                <w:sz w:val="18"/>
                <w:szCs w:val="18"/>
              </w:rPr>
            </w:pPr>
            <w:r w:rsidRPr="00940CCD">
              <w:rPr>
                <w:b/>
                <w:bCs/>
                <w:color w:val="FFFFFF" w:themeColor="background1"/>
                <w:sz w:val="18"/>
                <w:szCs w:val="18"/>
              </w:rPr>
              <w:t>27/2/20</w:t>
            </w:r>
          </w:p>
        </w:tc>
        <w:tc>
          <w:tcPr>
            <w:tcW w:w="850" w:type="dxa"/>
            <w:tcBorders>
              <w:top w:val="single" w:sz="4" w:space="0" w:color="auto"/>
              <w:left w:val="nil"/>
              <w:bottom w:val="single" w:sz="4" w:space="0" w:color="auto"/>
              <w:right w:val="nil"/>
            </w:tcBorders>
            <w:shd w:val="clear" w:color="auto" w:fill="595959"/>
          </w:tcPr>
          <w:p w14:paraId="4080D033" w14:textId="2851BB12" w:rsidR="00940CCD" w:rsidRPr="00940CCD" w:rsidRDefault="00940CCD" w:rsidP="00940CCD">
            <w:pPr>
              <w:spacing w:before="40" w:after="40" w:line="240" w:lineRule="auto"/>
              <w:jc w:val="center"/>
              <w:rPr>
                <w:b/>
                <w:bCs/>
                <w:color w:val="FFFFFF" w:themeColor="background1"/>
                <w:sz w:val="18"/>
                <w:szCs w:val="18"/>
              </w:rPr>
            </w:pPr>
            <w:r w:rsidRPr="00940CCD">
              <w:rPr>
                <w:b/>
                <w:bCs/>
                <w:color w:val="FFFFFF" w:themeColor="background1"/>
                <w:sz w:val="18"/>
                <w:szCs w:val="18"/>
              </w:rPr>
              <w:t>30/4/20</w:t>
            </w:r>
          </w:p>
        </w:tc>
        <w:tc>
          <w:tcPr>
            <w:tcW w:w="851" w:type="dxa"/>
            <w:tcBorders>
              <w:top w:val="single" w:sz="4" w:space="0" w:color="auto"/>
              <w:left w:val="nil"/>
              <w:bottom w:val="single" w:sz="4" w:space="0" w:color="auto"/>
              <w:right w:val="single" w:sz="4" w:space="0" w:color="auto"/>
            </w:tcBorders>
            <w:shd w:val="clear" w:color="auto" w:fill="595959"/>
          </w:tcPr>
          <w:p w14:paraId="4416D273" w14:textId="408803A5" w:rsidR="00940CCD" w:rsidRPr="00940CCD" w:rsidRDefault="00940CCD" w:rsidP="00940CCD">
            <w:pPr>
              <w:spacing w:before="40" w:after="40" w:line="240" w:lineRule="auto"/>
              <w:jc w:val="center"/>
              <w:rPr>
                <w:b/>
                <w:bCs/>
                <w:color w:val="FFFFFF" w:themeColor="background1"/>
                <w:sz w:val="18"/>
                <w:szCs w:val="18"/>
              </w:rPr>
            </w:pPr>
            <w:r w:rsidRPr="00940CCD">
              <w:rPr>
                <w:b/>
                <w:bCs/>
                <w:color w:val="FFFFFF" w:themeColor="background1"/>
                <w:sz w:val="18"/>
                <w:szCs w:val="18"/>
              </w:rPr>
              <w:t>25/6/20</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940CCD" w:rsidRPr="00254286" w:rsidRDefault="00940CCD" w:rsidP="00940CCD">
            <w:pPr>
              <w:spacing w:before="40" w:after="40" w:line="240" w:lineRule="auto"/>
              <w:jc w:val="center"/>
              <w:rPr>
                <w:rFonts w:cs="Arial"/>
                <w:b/>
                <w:color w:val="FFFFFF"/>
                <w:sz w:val="20"/>
                <w:highlight w:val="green"/>
              </w:rPr>
            </w:pPr>
            <w:r w:rsidRPr="00254286">
              <w:rPr>
                <w:rFonts w:cs="Arial"/>
                <w:b/>
                <w:color w:val="FFFFFF"/>
                <w:sz w:val="20"/>
              </w:rPr>
              <w:t>Total</w:t>
            </w:r>
          </w:p>
        </w:tc>
      </w:tr>
      <w:tr w:rsidR="006A1EB3" w:rsidRPr="007319AF" w14:paraId="439911E4" w14:textId="77777777" w:rsidTr="0061644F">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6A1EB3" w:rsidRPr="001016C2" w:rsidRDefault="006A1EB3" w:rsidP="006A1EB3">
            <w:pPr>
              <w:pStyle w:val="TableText0"/>
              <w:jc w:val="center"/>
              <w:rPr>
                <w:b/>
              </w:rPr>
            </w:pPr>
            <w:r w:rsidRPr="001016C2">
              <w:rPr>
                <w:b/>
              </w:rPr>
              <w:t>Members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0AA250F4" w14:textId="723EFF94" w:rsidR="006A1EB3" w:rsidRPr="00517382" w:rsidRDefault="006A1EB3" w:rsidP="006A1EB3">
            <w:pPr>
              <w:pStyle w:val="TableText0"/>
              <w:rPr>
                <w:szCs w:val="18"/>
              </w:rPr>
            </w:pPr>
            <w:r w:rsidRPr="005F2F1D">
              <w:t>Ms Iris Reuvecamp (Chair, L)</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309F0DC" w14:textId="1C3AB0CD"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4F69E510" w14:textId="129D6086"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29989FB2" w14:textId="3A8CA310" w:rsidR="006A1EB3" w:rsidRPr="0035758E" w:rsidRDefault="006A1EB3" w:rsidP="006A1EB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5F332BD4" w14:textId="405860FF" w:rsidR="006A1EB3" w:rsidRPr="0035758E" w:rsidRDefault="006A1EB3" w:rsidP="006A1EB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9255EBF" w14:textId="198DFBB8"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693951BC" w14:textId="76FE7697"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39B0B375" w14:textId="1B187A44"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AE162D3" w14:textId="1DF5D3B9"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7</w:t>
            </w:r>
            <w:r w:rsidRPr="00254286">
              <w:rPr>
                <w:rFonts w:eastAsia="Times New Roman" w:cs="Arial"/>
                <w:b/>
                <w:color w:val="FFFFFF"/>
                <w:sz w:val="20"/>
                <w:szCs w:val="20"/>
              </w:rPr>
              <w:t>/</w:t>
            </w:r>
            <w:r>
              <w:rPr>
                <w:rFonts w:eastAsia="Times New Roman" w:cs="Arial"/>
                <w:b/>
                <w:color w:val="FFFFFF"/>
                <w:sz w:val="20"/>
                <w:szCs w:val="20"/>
              </w:rPr>
              <w:t>7</w:t>
            </w:r>
          </w:p>
        </w:tc>
      </w:tr>
      <w:tr w:rsidR="006A1EB3" w:rsidRPr="007319AF" w14:paraId="2BE2C866" w14:textId="77777777" w:rsidTr="0061644F">
        <w:tc>
          <w:tcPr>
            <w:tcW w:w="567" w:type="dxa"/>
            <w:vMerge/>
            <w:tcBorders>
              <w:left w:val="single" w:sz="4" w:space="0" w:color="auto"/>
              <w:right w:val="single" w:sz="4" w:space="0" w:color="auto"/>
            </w:tcBorders>
            <w:vAlign w:val="center"/>
          </w:tcPr>
          <w:p w14:paraId="62503E7A"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B79C8AE" w14:textId="75DFCF04" w:rsidR="006A1EB3" w:rsidRPr="00517382" w:rsidRDefault="006A1EB3" w:rsidP="006A1EB3">
            <w:pPr>
              <w:pStyle w:val="TableText0"/>
              <w:rPr>
                <w:szCs w:val="18"/>
              </w:rPr>
            </w:pPr>
            <w:r w:rsidRPr="005F2F1D">
              <w:t>Ms Judith Charlton (D)</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78179DC" w14:textId="15173C7A"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5D2C9EBF" w14:textId="3777C985"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0765E9E" w14:textId="097ACBCF" w:rsidR="006A1EB3" w:rsidRPr="0035758E" w:rsidRDefault="006A1EB3" w:rsidP="006A1EB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28188467" w14:textId="46E98B88" w:rsidR="006A1EB3" w:rsidRPr="0035758E" w:rsidRDefault="006A1EB3" w:rsidP="006A1EB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F9C3550" w14:textId="089AB740"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70B8B435" w14:textId="3274D9BC" w:rsidR="006A1EB3" w:rsidRPr="0035758E" w:rsidRDefault="006A1EB3" w:rsidP="006A1EB3">
            <w:pPr>
              <w:spacing w:before="40" w:after="40" w:line="240" w:lineRule="auto"/>
              <w:jc w:val="center"/>
              <w:rPr>
                <w:sz w:val="20"/>
                <w:szCs w:val="20"/>
              </w:rPr>
            </w:pPr>
            <w:r>
              <w:rPr>
                <w:rFonts w:eastAsia="Times New Roman" w:cs="Times New Roman"/>
                <w:sz w:val="20"/>
                <w:szCs w:val="20"/>
              </w:rPr>
              <w:t>A</w:t>
            </w:r>
          </w:p>
        </w:tc>
        <w:tc>
          <w:tcPr>
            <w:tcW w:w="851" w:type="dxa"/>
            <w:tcBorders>
              <w:top w:val="single" w:sz="4" w:space="0" w:color="auto"/>
              <w:left w:val="nil"/>
              <w:bottom w:val="single" w:sz="4" w:space="0" w:color="auto"/>
              <w:right w:val="single" w:sz="4" w:space="0" w:color="auto"/>
            </w:tcBorders>
            <w:shd w:val="clear" w:color="auto" w:fill="EAF1DD"/>
            <w:vAlign w:val="center"/>
          </w:tcPr>
          <w:p w14:paraId="36B62C5C" w14:textId="47D1BFB6"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5D0874A" w14:textId="6D147F4A"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6/7</w:t>
            </w:r>
          </w:p>
        </w:tc>
      </w:tr>
      <w:tr w:rsidR="006A1EB3" w:rsidRPr="007319AF" w14:paraId="3AF9F45A" w14:textId="77777777" w:rsidTr="0061644F">
        <w:tc>
          <w:tcPr>
            <w:tcW w:w="567" w:type="dxa"/>
            <w:vMerge/>
            <w:tcBorders>
              <w:left w:val="single" w:sz="4" w:space="0" w:color="auto"/>
              <w:right w:val="single" w:sz="4" w:space="0" w:color="auto"/>
            </w:tcBorders>
            <w:vAlign w:val="center"/>
          </w:tcPr>
          <w:p w14:paraId="362EB278"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8816F06" w14:textId="2615CF34" w:rsidR="006A1EB3" w:rsidRPr="00517382" w:rsidRDefault="006A1EB3" w:rsidP="006A1EB3">
            <w:pPr>
              <w:pStyle w:val="TableText0"/>
              <w:rPr>
                <w:szCs w:val="18"/>
              </w:rPr>
            </w:pPr>
            <w:r w:rsidRPr="005F2F1D">
              <w:t>Dr Paul Copland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056B15E" w14:textId="54B48EB8"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38DF2922" w14:textId="2DD40E5F"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72AF7F9" w14:textId="3B383112" w:rsidR="006A1EB3" w:rsidRPr="0035758E" w:rsidRDefault="006A1EB3" w:rsidP="006A1EB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0677D45E" w14:textId="75BF6237" w:rsidR="006A1EB3" w:rsidRPr="0035758E" w:rsidRDefault="006A1EB3" w:rsidP="006A1EB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E1AC382" w14:textId="4A27E0A6"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36160A83" w14:textId="76E22621"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23CB3642" w14:textId="5CDDBA6B"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45ED4842" w14:textId="0C26C5FD"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7/7</w:t>
            </w:r>
          </w:p>
        </w:tc>
      </w:tr>
      <w:tr w:rsidR="006A1EB3" w:rsidRPr="007319AF" w14:paraId="53846F53" w14:textId="77777777" w:rsidTr="0061644F">
        <w:tc>
          <w:tcPr>
            <w:tcW w:w="567" w:type="dxa"/>
            <w:vMerge/>
            <w:tcBorders>
              <w:left w:val="single" w:sz="4" w:space="0" w:color="auto"/>
              <w:right w:val="single" w:sz="4" w:space="0" w:color="auto"/>
            </w:tcBorders>
            <w:vAlign w:val="center"/>
          </w:tcPr>
          <w:p w14:paraId="221FFB83"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400089C3" w14:textId="2DBAD662" w:rsidR="006A1EB3" w:rsidRPr="00517382" w:rsidRDefault="006A1EB3" w:rsidP="006A1EB3">
            <w:pPr>
              <w:pStyle w:val="TableText0"/>
              <w:rPr>
                <w:szCs w:val="18"/>
              </w:rPr>
            </w:pPr>
            <w:r w:rsidRPr="005F2F1D">
              <w:t>Ms Michèle Stanton (C)</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8019B7F" w14:textId="41459395"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10B70ED0" w14:textId="253B8682"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2533AEA" w14:textId="77A3F8B9" w:rsidR="006A1EB3" w:rsidRPr="0035758E" w:rsidRDefault="006A1EB3" w:rsidP="006A1EB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1E07E76B" w14:textId="6889C6B1" w:rsidR="006A1EB3" w:rsidRPr="0035758E" w:rsidRDefault="006A1EB3" w:rsidP="006A1EB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045C77E" w14:textId="08986D50"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79FBA0B8" w14:textId="5AA656F3"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002FB87" w14:textId="3A628DA8"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D7819DA" w14:textId="22A6150C"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7/7</w:t>
            </w:r>
          </w:p>
        </w:tc>
      </w:tr>
      <w:tr w:rsidR="006A1EB3" w:rsidRPr="007319AF" w14:paraId="748C103F" w14:textId="77777777" w:rsidTr="0061644F">
        <w:tc>
          <w:tcPr>
            <w:tcW w:w="567" w:type="dxa"/>
            <w:vMerge/>
            <w:tcBorders>
              <w:left w:val="single" w:sz="4" w:space="0" w:color="auto"/>
              <w:right w:val="single" w:sz="4" w:space="0" w:color="auto"/>
            </w:tcBorders>
            <w:vAlign w:val="center"/>
          </w:tcPr>
          <w:p w14:paraId="1AAFB47C"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1ABB570" w14:textId="73BF34EE" w:rsidR="006A1EB3" w:rsidRPr="00517382" w:rsidRDefault="006A1EB3" w:rsidP="006A1EB3">
            <w:pPr>
              <w:pStyle w:val="TableText0"/>
              <w:rPr>
                <w:szCs w:val="18"/>
              </w:rPr>
            </w:pPr>
            <w:r w:rsidRPr="005F2F1D">
              <w:t>Dr Freddie Graham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33EBF506" w14:textId="71E136A7"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7E23A405" w14:textId="67FA8F97"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5CB32912" w14:textId="1263757D" w:rsidR="006A1EB3" w:rsidRPr="0035758E" w:rsidRDefault="006A1EB3" w:rsidP="006A1EB3">
            <w:pPr>
              <w:spacing w:before="40" w:after="40" w:line="240" w:lineRule="auto"/>
              <w:ind w:right="-73"/>
              <w:jc w:val="center"/>
              <w:rPr>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603B9258" w14:textId="0C9F09E4" w:rsidR="006A1EB3" w:rsidRPr="0035758E" w:rsidRDefault="006A1EB3" w:rsidP="006A1EB3">
            <w:pPr>
              <w:spacing w:before="40" w:after="40" w:line="240" w:lineRule="auto"/>
              <w:ind w:right="-100"/>
              <w:jc w:val="center"/>
              <w:rPr>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686A2F01" w14:textId="4C4B1C43" w:rsidR="006A1EB3" w:rsidRPr="0035758E" w:rsidRDefault="006A1EB3" w:rsidP="006A1EB3">
            <w:pPr>
              <w:spacing w:before="40" w:after="40" w:line="240" w:lineRule="auto"/>
              <w:jc w:val="center"/>
              <w:rPr>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tcPr>
          <w:p w14:paraId="66AB4F01" w14:textId="78880529" w:rsidR="006A1EB3" w:rsidRPr="0035758E" w:rsidRDefault="006A1EB3" w:rsidP="006A1EB3">
            <w:pPr>
              <w:spacing w:before="40" w:after="40" w:line="240" w:lineRule="auto"/>
              <w:jc w:val="center"/>
              <w:rPr>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C9A2EED" w14:textId="153AF966" w:rsidR="006A1EB3" w:rsidRPr="0035758E" w:rsidRDefault="006A1EB3" w:rsidP="006A1EB3">
            <w:pPr>
              <w:spacing w:before="40" w:after="40" w:line="240" w:lineRule="auto"/>
              <w:jc w:val="center"/>
              <w:rPr>
                <w:rFonts w:cs="Arial"/>
                <w:sz w:val="20"/>
                <w:szCs w:val="20"/>
              </w:rPr>
            </w:pPr>
            <w:r>
              <w:rPr>
                <w:rFonts w:eastAsia="Times New Roman" w:cs="Times New Roman"/>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20713B6" w14:textId="15ADC6D6"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1/7</w:t>
            </w:r>
          </w:p>
        </w:tc>
      </w:tr>
      <w:tr w:rsidR="006A1EB3" w:rsidRPr="007319AF" w14:paraId="5FB3A562" w14:textId="77777777" w:rsidTr="0061644F">
        <w:tc>
          <w:tcPr>
            <w:tcW w:w="567" w:type="dxa"/>
            <w:vMerge/>
            <w:tcBorders>
              <w:left w:val="single" w:sz="4" w:space="0" w:color="auto"/>
              <w:right w:val="single" w:sz="4" w:space="0" w:color="auto"/>
            </w:tcBorders>
            <w:vAlign w:val="center"/>
          </w:tcPr>
          <w:p w14:paraId="3C5826A4"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1CCF2ED5" w14:textId="095E8BAB" w:rsidR="006A1EB3" w:rsidRPr="00517382" w:rsidRDefault="006A1EB3" w:rsidP="006A1EB3">
            <w:pPr>
              <w:pStyle w:val="TableText0"/>
              <w:rPr>
                <w:szCs w:val="18"/>
              </w:rPr>
            </w:pPr>
            <w:r w:rsidRPr="005F2F1D">
              <w:t xml:space="preserve">Dr Mary Birdsall (ARP) </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CB0B730" w14:textId="127E6924"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12708A1A" w14:textId="16944E91"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107B542" w14:textId="5296C4E6" w:rsidR="006A1EB3" w:rsidRPr="0035758E" w:rsidRDefault="006A1EB3" w:rsidP="006A1EB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1FC15AA1" w14:textId="7D0C9C8B" w:rsidR="006A1EB3" w:rsidRPr="0035758E" w:rsidRDefault="006A1EB3" w:rsidP="006A1EB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57BE8810" w14:textId="67DE7D66"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693C0307" w14:textId="5D7DAA77"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376AE48" w14:textId="39016D19"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B08E7DC" w14:textId="2BA24C98"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7/7</w:t>
            </w:r>
          </w:p>
        </w:tc>
      </w:tr>
      <w:tr w:rsidR="006A1EB3" w:rsidRPr="007319AF" w14:paraId="06B52A92" w14:textId="77777777" w:rsidTr="0061644F">
        <w:tc>
          <w:tcPr>
            <w:tcW w:w="567" w:type="dxa"/>
            <w:vMerge/>
            <w:tcBorders>
              <w:left w:val="single" w:sz="4" w:space="0" w:color="auto"/>
              <w:right w:val="single" w:sz="4" w:space="0" w:color="auto"/>
            </w:tcBorders>
            <w:vAlign w:val="center"/>
          </w:tcPr>
          <w:p w14:paraId="09DC7EDD"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AFBAB17" w14:textId="0B20E6AE" w:rsidR="006A1EB3" w:rsidRPr="00517382" w:rsidRDefault="006A1EB3" w:rsidP="006A1EB3">
            <w:pPr>
              <w:pStyle w:val="TableText0"/>
              <w:rPr>
                <w:szCs w:val="18"/>
              </w:rPr>
            </w:pPr>
            <w:r w:rsidRPr="005F2F1D">
              <w:t>A/Prof Mike Legge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6D507E0B" w14:textId="06C33812"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44004D55" w14:textId="0A4AB1CE"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0DD63C5" w14:textId="6E93E634" w:rsidR="006A1EB3" w:rsidRPr="0035758E" w:rsidRDefault="006A1EB3" w:rsidP="006A1EB3">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08495EBA" w14:textId="3AF345D6" w:rsidR="006A1EB3" w:rsidRPr="0035758E" w:rsidRDefault="006A1EB3" w:rsidP="006A1EB3">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1C3B71A" w14:textId="21CB00C8"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2CD7B0CC" w14:textId="03E9AA90" w:rsidR="006A1EB3" w:rsidRPr="0035758E" w:rsidRDefault="006A1EB3" w:rsidP="006A1EB3">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C541665" w14:textId="364108BD" w:rsidR="006A1EB3" w:rsidRPr="0035758E" w:rsidRDefault="006A1EB3" w:rsidP="006A1EB3">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0EBF224" w14:textId="05AD4573" w:rsidR="006A1EB3" w:rsidRPr="007515AC" w:rsidRDefault="006A1EB3" w:rsidP="006A1EB3">
            <w:pPr>
              <w:spacing w:before="40" w:after="40" w:line="240" w:lineRule="auto"/>
              <w:jc w:val="center"/>
              <w:rPr>
                <w:rFonts w:cs="Arial"/>
                <w:b/>
                <w:bCs/>
                <w:color w:val="FFFFFF" w:themeColor="background1"/>
                <w:sz w:val="20"/>
                <w:szCs w:val="20"/>
              </w:rPr>
            </w:pPr>
            <w:r>
              <w:rPr>
                <w:rFonts w:eastAsia="Times New Roman" w:cs="Arial"/>
                <w:b/>
                <w:color w:val="FFFFFF"/>
                <w:sz w:val="20"/>
                <w:szCs w:val="20"/>
              </w:rPr>
              <w:t>6/7</w:t>
            </w:r>
          </w:p>
        </w:tc>
      </w:tr>
      <w:tr w:rsidR="006A1EB3" w:rsidRPr="007319AF" w14:paraId="646BA2C5" w14:textId="77777777" w:rsidTr="0061644F">
        <w:tc>
          <w:tcPr>
            <w:tcW w:w="567" w:type="dxa"/>
            <w:vMerge/>
            <w:tcBorders>
              <w:left w:val="single" w:sz="4" w:space="0" w:color="auto"/>
              <w:right w:val="single" w:sz="4" w:space="0" w:color="auto"/>
            </w:tcBorders>
            <w:vAlign w:val="center"/>
          </w:tcPr>
          <w:p w14:paraId="574B1FB4"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80C1E05" w14:textId="5ED1E077" w:rsidR="006A1EB3" w:rsidRPr="00654BE0" w:rsidRDefault="006A1EB3" w:rsidP="006A1EB3">
            <w:pPr>
              <w:pStyle w:val="TableText0"/>
            </w:pPr>
            <w:r w:rsidRPr="005F2F1D">
              <w:t>Mrs Mania Maniapoto-Ngaia (C</w:t>
            </w:r>
            <w:r w:rsidRPr="00465D55">
              <w:rPr>
                <w:rFonts w:ascii="Wingdings" w:eastAsia="Wingdings" w:hAnsi="Wingdings" w:cs="Wingdings"/>
              </w:rPr>
              <w:t>□</w:t>
            </w:r>
            <w:r w:rsidRPr="005F2F1D">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03E899A9" w14:textId="77F91DDD"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0D5B94FB" w14:textId="2AFB9402"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D6F1796" w14:textId="1069D9C9"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79E88405" w14:textId="47D4AB51" w:rsidR="006A1EB3" w:rsidRPr="00254286" w:rsidRDefault="006A1EB3" w:rsidP="006A1EB3">
            <w:pPr>
              <w:spacing w:before="40" w:after="40" w:line="240" w:lineRule="auto"/>
              <w:ind w:right="-100"/>
              <w:jc w:val="center"/>
              <w:rPr>
                <w:rFonts w:ascii="Wingdings" w:eastAsia="Wingdings" w:hAnsi="Wingdings" w:cs="Wingdings"/>
                <w:sz w:val="20"/>
                <w:szCs w:val="20"/>
              </w:rPr>
            </w:pPr>
            <w:r>
              <w:rPr>
                <w:rFonts w:eastAsia="Times New Roman" w:cs="Times New Roman"/>
                <w:sz w:val="20"/>
                <w:szCs w:val="20"/>
              </w:rPr>
              <w:t>A</w:t>
            </w:r>
          </w:p>
        </w:tc>
        <w:tc>
          <w:tcPr>
            <w:tcW w:w="851" w:type="dxa"/>
            <w:tcBorders>
              <w:top w:val="single" w:sz="4" w:space="0" w:color="auto"/>
              <w:left w:val="nil"/>
              <w:bottom w:val="single" w:sz="4" w:space="0" w:color="auto"/>
              <w:right w:val="nil"/>
            </w:tcBorders>
            <w:shd w:val="clear" w:color="auto" w:fill="EAF1DD"/>
            <w:vAlign w:val="center"/>
          </w:tcPr>
          <w:p w14:paraId="681DAC4D" w14:textId="44BD1E37" w:rsidR="006A1EB3" w:rsidRPr="00254286" w:rsidRDefault="006A1EB3" w:rsidP="006A1EB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tcPr>
          <w:p w14:paraId="5567E2CF" w14:textId="263CEB04" w:rsidR="006A1EB3" w:rsidRPr="00254286" w:rsidRDefault="006A1EB3" w:rsidP="006A1EB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D74FB11" w14:textId="0A10B36D" w:rsidR="006A1EB3" w:rsidRPr="00254286" w:rsidRDefault="006A1EB3" w:rsidP="006A1EB3">
            <w:pPr>
              <w:spacing w:before="40" w:after="40" w:line="240" w:lineRule="auto"/>
              <w:jc w:val="center"/>
              <w:rPr>
                <w:rFonts w:ascii="Wingdings" w:eastAsia="Wingdings" w:hAnsi="Wingdings" w:cs="Wingdings"/>
                <w:sz w:val="20"/>
                <w:szCs w:val="20"/>
              </w:rPr>
            </w:pPr>
            <w:r>
              <w:rPr>
                <w:rFonts w:eastAsia="Times New Roman" w:cs="Times New Roman"/>
                <w:sz w:val="20"/>
                <w:szCs w:val="20"/>
              </w:rPr>
              <w:t>A</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BD062D0" w14:textId="634DFF47" w:rsidR="006A1EB3" w:rsidRDefault="006A1EB3" w:rsidP="006A1EB3">
            <w:pPr>
              <w:spacing w:before="40" w:after="40" w:line="240" w:lineRule="auto"/>
              <w:jc w:val="center"/>
              <w:rPr>
                <w:rFonts w:eastAsia="Times New Roman" w:cs="Arial"/>
                <w:b/>
                <w:color w:val="FFFFFF"/>
                <w:sz w:val="20"/>
                <w:szCs w:val="20"/>
              </w:rPr>
            </w:pPr>
            <w:r>
              <w:rPr>
                <w:rFonts w:eastAsia="Times New Roman" w:cs="Arial"/>
                <w:b/>
                <w:color w:val="FFFFFF"/>
                <w:sz w:val="20"/>
                <w:szCs w:val="20"/>
              </w:rPr>
              <w:t>4/7</w:t>
            </w:r>
          </w:p>
        </w:tc>
      </w:tr>
      <w:tr w:rsidR="006A1EB3" w:rsidRPr="007319AF" w14:paraId="43874A70" w14:textId="77777777" w:rsidTr="0061644F">
        <w:tc>
          <w:tcPr>
            <w:tcW w:w="567" w:type="dxa"/>
            <w:vMerge/>
            <w:tcBorders>
              <w:left w:val="single" w:sz="4" w:space="0" w:color="auto"/>
              <w:right w:val="single" w:sz="4" w:space="0" w:color="auto"/>
            </w:tcBorders>
            <w:vAlign w:val="center"/>
          </w:tcPr>
          <w:p w14:paraId="10505E46"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63D5CD2" w14:textId="5CF2B6B3" w:rsidR="006A1EB3" w:rsidRPr="00654BE0" w:rsidRDefault="006A1EB3" w:rsidP="006A1EB3">
            <w:pPr>
              <w:pStyle w:val="TableText0"/>
            </w:pPr>
            <w:r w:rsidRPr="005F2F1D">
              <w:t>A/Prof Angela Ballantyne (E)</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B1EE9BD" w14:textId="3DC00E33"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5BF9BE77" w14:textId="0BED9DD0" w:rsidR="006A1EB3" w:rsidRPr="00254286" w:rsidRDefault="006A1EB3" w:rsidP="006A1EB3">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70CCE06" w14:textId="35CBDB87"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A</w:t>
            </w:r>
          </w:p>
        </w:tc>
        <w:tc>
          <w:tcPr>
            <w:tcW w:w="850" w:type="dxa"/>
            <w:tcBorders>
              <w:top w:val="single" w:sz="4" w:space="0" w:color="auto"/>
              <w:left w:val="nil"/>
              <w:bottom w:val="single" w:sz="4" w:space="0" w:color="auto"/>
              <w:right w:val="nil"/>
            </w:tcBorders>
            <w:shd w:val="clear" w:color="auto" w:fill="EAF1DD"/>
            <w:vAlign w:val="center"/>
          </w:tcPr>
          <w:p w14:paraId="61487A25" w14:textId="68B18EE6" w:rsidR="006A1EB3" w:rsidRPr="00254286" w:rsidRDefault="006A1EB3" w:rsidP="006A1EB3">
            <w:pPr>
              <w:spacing w:before="40" w:after="40" w:line="240" w:lineRule="auto"/>
              <w:ind w:right="-100"/>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482BF99" w14:textId="7EC40AFB" w:rsidR="006A1EB3" w:rsidRPr="00254286" w:rsidRDefault="006A1EB3" w:rsidP="006A1EB3">
            <w:pPr>
              <w:spacing w:before="40" w:after="40" w:line="240" w:lineRule="auto"/>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tcPr>
          <w:p w14:paraId="16FD287A" w14:textId="41E641EF" w:rsidR="006A1EB3" w:rsidRPr="00254286" w:rsidRDefault="006A1EB3" w:rsidP="006A1EB3">
            <w:pPr>
              <w:spacing w:before="40" w:after="40" w:line="240" w:lineRule="auto"/>
              <w:jc w:val="center"/>
              <w:rPr>
                <w:rFonts w:ascii="Wingdings" w:eastAsia="Wingdings" w:hAnsi="Wingdings" w:cs="Wingdings"/>
                <w:sz w:val="20"/>
                <w:szCs w:val="20"/>
              </w:rPr>
            </w:pPr>
            <w:r>
              <w:rPr>
                <w:rFonts w:eastAsia="Times New Roman" w:cs="Arial"/>
                <w:sz w:val="20"/>
                <w:szCs w:val="20"/>
              </w:rPr>
              <w:t>X</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9068646" w14:textId="397C4651" w:rsidR="006A1EB3" w:rsidRPr="00254286" w:rsidRDefault="006A1EB3" w:rsidP="006A1EB3">
            <w:pPr>
              <w:spacing w:before="40" w:after="40" w:line="240" w:lineRule="auto"/>
              <w:jc w:val="center"/>
              <w:rPr>
                <w:rFonts w:ascii="Wingdings" w:eastAsia="Wingdings" w:hAnsi="Wingdings" w:cs="Wingdings"/>
                <w:sz w:val="20"/>
                <w:szCs w:val="20"/>
              </w:rPr>
            </w:pPr>
            <w:r>
              <w:rPr>
                <w:rFonts w:eastAsia="Times New Roman" w:cs="Arial"/>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A59D683" w14:textId="424730F7" w:rsidR="006A1EB3" w:rsidRDefault="006A1EB3" w:rsidP="006A1EB3">
            <w:pPr>
              <w:spacing w:before="40" w:after="40" w:line="240" w:lineRule="auto"/>
              <w:jc w:val="center"/>
              <w:rPr>
                <w:rFonts w:eastAsia="Times New Roman" w:cs="Arial"/>
                <w:b/>
                <w:color w:val="FFFFFF"/>
                <w:sz w:val="20"/>
                <w:szCs w:val="20"/>
              </w:rPr>
            </w:pPr>
            <w:r>
              <w:rPr>
                <w:rFonts w:eastAsia="Times New Roman" w:cs="Arial"/>
                <w:b/>
                <w:color w:val="FFFFFF"/>
                <w:sz w:val="20"/>
                <w:szCs w:val="20"/>
              </w:rPr>
              <w:t>2/7</w:t>
            </w:r>
          </w:p>
        </w:tc>
      </w:tr>
      <w:tr w:rsidR="006A1EB3" w:rsidRPr="007319AF" w14:paraId="3DB5F231" w14:textId="77777777" w:rsidTr="0061644F">
        <w:tc>
          <w:tcPr>
            <w:tcW w:w="567" w:type="dxa"/>
            <w:vMerge/>
            <w:tcBorders>
              <w:left w:val="single" w:sz="4" w:space="0" w:color="auto"/>
              <w:right w:val="single" w:sz="4" w:space="0" w:color="auto"/>
            </w:tcBorders>
            <w:vAlign w:val="center"/>
          </w:tcPr>
          <w:p w14:paraId="383F8547" w14:textId="77777777" w:rsidR="006A1EB3" w:rsidRPr="001016C2" w:rsidRDefault="006A1EB3" w:rsidP="006A1EB3">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7E8BF6B" w14:textId="1C5A1295" w:rsidR="006A1EB3" w:rsidRPr="00654BE0" w:rsidRDefault="006A1EB3" w:rsidP="006A1EB3">
            <w:pPr>
              <w:pStyle w:val="TableText0"/>
            </w:pPr>
            <w:r w:rsidRPr="005F2F1D">
              <w:t>Dr Tepora Emery (C</w:t>
            </w:r>
            <w:r w:rsidRPr="00465D55">
              <w:rPr>
                <w:rFonts w:ascii="Wingdings" w:eastAsia="Wingdings" w:hAnsi="Wingdings" w:cs="Wingdings"/>
              </w:rPr>
              <w:t>□</w:t>
            </w:r>
            <w:r w:rsidRPr="005F2F1D">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370468C7" w14:textId="6FA258C1"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themeFill="accent3" w:themeFillTint="33"/>
            <w:vAlign w:val="center"/>
          </w:tcPr>
          <w:p w14:paraId="3F346C57" w14:textId="4233E152"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1" w:type="dxa"/>
            <w:tcBorders>
              <w:top w:val="single" w:sz="4" w:space="0" w:color="auto"/>
              <w:left w:val="nil"/>
              <w:bottom w:val="single" w:sz="4" w:space="0" w:color="auto"/>
              <w:right w:val="nil"/>
            </w:tcBorders>
            <w:shd w:val="clear" w:color="auto" w:fill="EAF1DD"/>
            <w:vAlign w:val="center"/>
          </w:tcPr>
          <w:p w14:paraId="592D1B79" w14:textId="5B57CE58" w:rsidR="006A1EB3" w:rsidRPr="00254286" w:rsidRDefault="006A1EB3" w:rsidP="006A1EB3">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X</w:t>
            </w:r>
          </w:p>
        </w:tc>
        <w:tc>
          <w:tcPr>
            <w:tcW w:w="850" w:type="dxa"/>
            <w:tcBorders>
              <w:top w:val="single" w:sz="4" w:space="0" w:color="auto"/>
              <w:left w:val="nil"/>
              <w:bottom w:val="single" w:sz="4" w:space="0" w:color="auto"/>
              <w:right w:val="nil"/>
            </w:tcBorders>
            <w:shd w:val="clear" w:color="auto" w:fill="EAF1DD"/>
            <w:vAlign w:val="center"/>
          </w:tcPr>
          <w:p w14:paraId="3283D0F1" w14:textId="5293F1B7" w:rsidR="006A1EB3" w:rsidRPr="00254286" w:rsidRDefault="006A1EB3" w:rsidP="006A1EB3">
            <w:pPr>
              <w:spacing w:before="40" w:after="40" w:line="240" w:lineRule="auto"/>
              <w:ind w:right="-100"/>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5F37B2E" w14:textId="10ACDAF7" w:rsidR="006A1EB3" w:rsidRPr="00254286" w:rsidRDefault="006A1EB3" w:rsidP="006A1EB3">
            <w:pPr>
              <w:spacing w:before="40" w:after="40" w:line="240" w:lineRule="auto"/>
              <w:jc w:val="center"/>
              <w:rPr>
                <w:rFonts w:ascii="Wingdings" w:eastAsia="Wingdings" w:hAnsi="Wingdings" w:cs="Wingdings"/>
                <w:sz w:val="20"/>
                <w:szCs w:val="20"/>
              </w:rPr>
            </w:pPr>
            <w:r>
              <w:rPr>
                <w:rFonts w:eastAsia="Times New Roman" w:cs="Times New Roman"/>
                <w:sz w:val="20"/>
                <w:szCs w:val="20"/>
              </w:rPr>
              <w:t>A</w:t>
            </w:r>
          </w:p>
        </w:tc>
        <w:tc>
          <w:tcPr>
            <w:tcW w:w="850" w:type="dxa"/>
            <w:tcBorders>
              <w:top w:val="single" w:sz="4" w:space="0" w:color="auto"/>
              <w:left w:val="nil"/>
              <w:bottom w:val="single" w:sz="4" w:space="0" w:color="auto"/>
              <w:right w:val="nil"/>
            </w:tcBorders>
            <w:shd w:val="clear" w:color="auto" w:fill="EAF1DD"/>
          </w:tcPr>
          <w:p w14:paraId="68C94E14" w14:textId="5258F545" w:rsidR="006A1EB3" w:rsidRPr="00254286" w:rsidRDefault="006A1EB3" w:rsidP="006A1EB3">
            <w:pPr>
              <w:spacing w:before="40" w:after="40" w:line="240" w:lineRule="auto"/>
              <w:jc w:val="center"/>
              <w:rPr>
                <w:rFonts w:ascii="Wingdings" w:eastAsia="Wingdings" w:hAnsi="Wingdings" w:cs="Wingdings"/>
                <w:sz w:val="20"/>
                <w:szCs w:val="20"/>
              </w:rPr>
            </w:pPr>
            <w:r>
              <w:rPr>
                <w:rFonts w:eastAsia="Times New Roman" w:cs="Times New Roman"/>
                <w:sz w:val="20"/>
                <w:szCs w:val="20"/>
              </w:rPr>
              <w:t>A</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DC54237" w14:textId="39C6331B" w:rsidR="006A1EB3" w:rsidRPr="00254286" w:rsidRDefault="006A1EB3" w:rsidP="006A1EB3">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6389EF80" w14:textId="402E5C55" w:rsidR="006A1EB3" w:rsidRDefault="006A1EB3" w:rsidP="006A1EB3">
            <w:pPr>
              <w:spacing w:before="40" w:after="40" w:line="240" w:lineRule="auto"/>
              <w:jc w:val="center"/>
              <w:rPr>
                <w:rFonts w:eastAsia="Times New Roman" w:cs="Arial"/>
                <w:b/>
                <w:color w:val="FFFFFF"/>
                <w:sz w:val="20"/>
                <w:szCs w:val="20"/>
              </w:rPr>
            </w:pPr>
            <w:r>
              <w:rPr>
                <w:rFonts w:eastAsia="Times New Roman" w:cs="Arial"/>
                <w:b/>
                <w:color w:val="FFFFFF"/>
                <w:sz w:val="20"/>
                <w:szCs w:val="20"/>
              </w:rPr>
              <w:t>2/7</w:t>
            </w:r>
          </w:p>
        </w:tc>
      </w:tr>
      <w:tr w:rsidR="006A1EB3" w:rsidRPr="00C61F04" w14:paraId="7181EF65" w14:textId="77777777" w:rsidTr="0061644F">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6A1EB3" w:rsidRPr="001016C2" w:rsidRDefault="006A1EB3" w:rsidP="006A1EB3">
            <w:pPr>
              <w:pStyle w:val="TableText0"/>
              <w:jc w:val="center"/>
              <w:rPr>
                <w:b/>
                <w:i/>
                <w:color w:val="FFFFFF"/>
              </w:rPr>
            </w:pPr>
          </w:p>
        </w:tc>
        <w:tc>
          <w:tcPr>
            <w:tcW w:w="3062"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6A1EB3" w:rsidRPr="001016C2" w:rsidRDefault="006A1EB3" w:rsidP="006A1EB3">
            <w:pPr>
              <w:pStyle w:val="TableText0"/>
              <w:jc w:val="right"/>
              <w:rPr>
                <w:b/>
                <w:color w:val="FFFFFF"/>
              </w:rPr>
            </w:pPr>
            <w:r w:rsidRPr="001016C2">
              <w:rPr>
                <w:b/>
                <w:color w:val="FFFFFF"/>
              </w:rPr>
              <w:t xml:space="preserve">Total members attending </w:t>
            </w:r>
          </w:p>
        </w:tc>
        <w:tc>
          <w:tcPr>
            <w:tcW w:w="709" w:type="dxa"/>
            <w:tcBorders>
              <w:top w:val="single" w:sz="4" w:space="0" w:color="auto"/>
              <w:left w:val="nil"/>
              <w:bottom w:val="single" w:sz="4" w:space="0" w:color="auto"/>
              <w:right w:val="nil"/>
            </w:tcBorders>
            <w:shd w:val="clear" w:color="auto" w:fill="595959"/>
            <w:vAlign w:val="center"/>
          </w:tcPr>
          <w:p w14:paraId="4D383543" w14:textId="7C418559" w:rsidR="006A1EB3" w:rsidRPr="009D3D7A" w:rsidRDefault="006A1EB3" w:rsidP="006A1EB3">
            <w:pPr>
              <w:spacing w:before="40" w:after="40" w:line="240" w:lineRule="auto"/>
              <w:jc w:val="center"/>
              <w:rPr>
                <w:b/>
                <w:bCs/>
                <w:color w:val="FFFFFF" w:themeColor="background1"/>
                <w:sz w:val="20"/>
                <w:szCs w:val="22"/>
              </w:rPr>
            </w:pPr>
            <w:r>
              <w:rPr>
                <w:rFonts w:eastAsia="Times New Roman" w:cs="Arial"/>
                <w:b/>
                <w:color w:val="FFFFFF"/>
                <w:sz w:val="20"/>
                <w:szCs w:val="20"/>
              </w:rPr>
              <w:t>6/6</w:t>
            </w:r>
          </w:p>
        </w:tc>
        <w:tc>
          <w:tcPr>
            <w:tcW w:w="850" w:type="dxa"/>
            <w:tcBorders>
              <w:top w:val="single" w:sz="4" w:space="0" w:color="auto"/>
              <w:left w:val="nil"/>
              <w:bottom w:val="single" w:sz="4" w:space="0" w:color="auto"/>
              <w:right w:val="nil"/>
            </w:tcBorders>
            <w:shd w:val="clear" w:color="auto" w:fill="595959"/>
            <w:vAlign w:val="center"/>
          </w:tcPr>
          <w:p w14:paraId="0060197F" w14:textId="78A59579" w:rsidR="006A1EB3" w:rsidRPr="009D3D7A" w:rsidRDefault="006A1EB3" w:rsidP="006A1EB3">
            <w:pPr>
              <w:spacing w:before="40" w:after="40" w:line="240" w:lineRule="auto"/>
              <w:jc w:val="center"/>
              <w:rPr>
                <w:b/>
                <w:bCs/>
                <w:color w:val="FFFFFF" w:themeColor="background1"/>
                <w:sz w:val="20"/>
                <w:szCs w:val="22"/>
              </w:rPr>
            </w:pPr>
            <w:r>
              <w:rPr>
                <w:rFonts w:eastAsia="Times New Roman" w:cs="Arial"/>
                <w:b/>
                <w:color w:val="FFFFFF"/>
                <w:sz w:val="20"/>
                <w:szCs w:val="20"/>
              </w:rPr>
              <w:t>8/8</w:t>
            </w:r>
          </w:p>
        </w:tc>
        <w:tc>
          <w:tcPr>
            <w:tcW w:w="851" w:type="dxa"/>
            <w:tcBorders>
              <w:top w:val="single" w:sz="4" w:space="0" w:color="auto"/>
              <w:left w:val="nil"/>
              <w:bottom w:val="single" w:sz="4" w:space="0" w:color="auto"/>
              <w:right w:val="nil"/>
            </w:tcBorders>
            <w:shd w:val="clear" w:color="auto" w:fill="595959"/>
            <w:vAlign w:val="center"/>
          </w:tcPr>
          <w:p w14:paraId="2B2F4781" w14:textId="38884C9C" w:rsidR="006A1EB3" w:rsidRPr="009D3D7A" w:rsidRDefault="006A1EB3" w:rsidP="006A1EB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7/8</w:t>
            </w:r>
          </w:p>
        </w:tc>
        <w:tc>
          <w:tcPr>
            <w:tcW w:w="850" w:type="dxa"/>
            <w:tcBorders>
              <w:top w:val="single" w:sz="4" w:space="0" w:color="auto"/>
              <w:left w:val="nil"/>
              <w:bottom w:val="single" w:sz="4" w:space="0" w:color="auto"/>
              <w:right w:val="nil"/>
            </w:tcBorders>
            <w:shd w:val="clear" w:color="auto" w:fill="595959"/>
            <w:vAlign w:val="center"/>
          </w:tcPr>
          <w:p w14:paraId="4FD6ED43" w14:textId="0B0E7EEB" w:rsidR="006A1EB3" w:rsidRPr="009D3D7A" w:rsidRDefault="006A1EB3" w:rsidP="006A1EB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8/9</w:t>
            </w:r>
          </w:p>
        </w:tc>
        <w:tc>
          <w:tcPr>
            <w:tcW w:w="851" w:type="dxa"/>
            <w:tcBorders>
              <w:top w:val="single" w:sz="4" w:space="0" w:color="auto"/>
              <w:left w:val="nil"/>
              <w:bottom w:val="single" w:sz="4" w:space="0" w:color="auto"/>
              <w:right w:val="nil"/>
            </w:tcBorders>
            <w:shd w:val="clear" w:color="auto" w:fill="595959"/>
            <w:vAlign w:val="center"/>
          </w:tcPr>
          <w:p w14:paraId="03591589" w14:textId="7B312C94" w:rsidR="006A1EB3" w:rsidRPr="009D3D7A" w:rsidRDefault="006A1EB3" w:rsidP="006A1EB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7/8</w:t>
            </w:r>
          </w:p>
        </w:tc>
        <w:tc>
          <w:tcPr>
            <w:tcW w:w="850" w:type="dxa"/>
            <w:tcBorders>
              <w:top w:val="single" w:sz="4" w:space="0" w:color="auto"/>
              <w:left w:val="nil"/>
              <w:bottom w:val="single" w:sz="4" w:space="0" w:color="auto"/>
              <w:right w:val="nil"/>
            </w:tcBorders>
            <w:shd w:val="clear" w:color="auto" w:fill="595959"/>
          </w:tcPr>
          <w:p w14:paraId="5E82464B" w14:textId="0AF57E76" w:rsidR="006A1EB3" w:rsidRPr="009D3D7A" w:rsidRDefault="006A1EB3" w:rsidP="006A1EB3">
            <w:pPr>
              <w:spacing w:before="40" w:after="40" w:line="240" w:lineRule="auto"/>
              <w:jc w:val="center"/>
              <w:rPr>
                <w:b/>
                <w:bCs/>
                <w:color w:val="FFFFFF" w:themeColor="background1"/>
                <w:sz w:val="20"/>
                <w:szCs w:val="22"/>
              </w:rPr>
            </w:pPr>
            <w:r>
              <w:rPr>
                <w:rFonts w:eastAsia="Times New Roman" w:cs="Arial"/>
                <w:b/>
                <w:color w:val="FFFFFF"/>
                <w:sz w:val="20"/>
                <w:szCs w:val="20"/>
              </w:rPr>
              <w:t>6/8</w:t>
            </w:r>
          </w:p>
        </w:tc>
        <w:tc>
          <w:tcPr>
            <w:tcW w:w="851" w:type="dxa"/>
            <w:tcBorders>
              <w:top w:val="single" w:sz="4" w:space="0" w:color="auto"/>
              <w:left w:val="nil"/>
              <w:bottom w:val="single" w:sz="4" w:space="0" w:color="auto"/>
              <w:right w:val="single" w:sz="4" w:space="0" w:color="auto"/>
            </w:tcBorders>
            <w:shd w:val="clear" w:color="auto" w:fill="595959"/>
            <w:vAlign w:val="center"/>
          </w:tcPr>
          <w:p w14:paraId="0B9BD55B" w14:textId="543E9514" w:rsidR="006A1EB3" w:rsidRPr="009D3D7A" w:rsidRDefault="006A1EB3" w:rsidP="006A1EB3">
            <w:pPr>
              <w:spacing w:before="40" w:after="40" w:line="240" w:lineRule="auto"/>
              <w:jc w:val="center"/>
              <w:rPr>
                <w:rFonts w:cs="Arial"/>
                <w:b/>
                <w:bCs/>
                <w:color w:val="FFFFFF" w:themeColor="background1"/>
                <w:sz w:val="20"/>
                <w:szCs w:val="22"/>
              </w:rPr>
            </w:pPr>
            <w:r>
              <w:rPr>
                <w:rFonts w:eastAsia="Times New Roman" w:cs="Arial"/>
                <w:b/>
                <w:color w:val="FFFFFF"/>
                <w:sz w:val="20"/>
                <w:szCs w:val="20"/>
              </w:rPr>
              <w:t>7/8</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454BA74" w14:textId="15D86729" w:rsidR="006A1EB3" w:rsidRPr="007515AC" w:rsidRDefault="006A1EB3" w:rsidP="006A1EB3">
            <w:pPr>
              <w:spacing w:before="40" w:after="40" w:line="240" w:lineRule="auto"/>
              <w:jc w:val="center"/>
              <w:rPr>
                <w:rFonts w:cs="Arial"/>
                <w:b/>
                <w:bCs/>
                <w:color w:val="FFFFFF" w:themeColor="background1"/>
                <w:sz w:val="20"/>
                <w:szCs w:val="20"/>
              </w:rPr>
            </w:pPr>
            <w:r w:rsidRPr="00254286">
              <w:rPr>
                <w:rFonts w:eastAsia="Times New Roman" w:cs="Arial"/>
                <w:b/>
                <w:color w:val="FFFFFF"/>
                <w:sz w:val="20"/>
                <w:szCs w:val="20"/>
              </w:rPr>
              <w:t>-</w:t>
            </w:r>
          </w:p>
        </w:tc>
      </w:tr>
      <w:tr w:rsidR="006A1EB3" w:rsidRPr="007319AF" w14:paraId="4230BF10" w14:textId="77777777" w:rsidTr="0061644F">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6A1EB3" w:rsidRPr="001016C2" w:rsidRDefault="006A1EB3" w:rsidP="006A1EB3">
            <w:pPr>
              <w:pStyle w:val="TableText0"/>
              <w:jc w:val="center"/>
              <w:rPr>
                <w:b/>
              </w:rPr>
            </w:pPr>
            <w:r w:rsidRPr="001016C2">
              <w:rPr>
                <w:b/>
              </w:rPr>
              <w:t>Applications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6A1EB3" w:rsidRPr="007319AF" w:rsidRDefault="006A1EB3" w:rsidP="006A1EB3">
            <w:pPr>
              <w:pStyle w:val="TableText0"/>
            </w:pPr>
            <w:r w:rsidRPr="000D3B8B">
              <w:t>Surrogacy</w:t>
            </w:r>
          </w:p>
        </w:tc>
        <w:tc>
          <w:tcPr>
            <w:tcW w:w="709" w:type="dxa"/>
            <w:tcBorders>
              <w:top w:val="single" w:sz="4" w:space="0" w:color="auto"/>
              <w:left w:val="nil"/>
              <w:bottom w:val="single" w:sz="4" w:space="0" w:color="auto"/>
              <w:right w:val="nil"/>
            </w:tcBorders>
            <w:vAlign w:val="center"/>
          </w:tcPr>
          <w:p w14:paraId="0D2E2D0D" w14:textId="393C1576" w:rsidR="006A1EB3" w:rsidRDefault="006A1EB3" w:rsidP="006A1EB3">
            <w:pPr>
              <w:spacing w:before="40" w:after="40" w:line="240" w:lineRule="auto"/>
              <w:ind w:right="-100"/>
              <w:jc w:val="center"/>
              <w:rPr>
                <w:rFonts w:eastAsia="Times New Roman" w:cs="Arial"/>
                <w:sz w:val="20"/>
                <w:szCs w:val="20"/>
              </w:rPr>
            </w:pPr>
            <w:r>
              <w:rPr>
                <w:rFonts w:eastAsia="Times New Roman" w:cs="Arial"/>
                <w:sz w:val="20"/>
                <w:szCs w:val="20"/>
              </w:rPr>
              <w:t>8</w:t>
            </w:r>
          </w:p>
        </w:tc>
        <w:tc>
          <w:tcPr>
            <w:tcW w:w="850" w:type="dxa"/>
            <w:tcBorders>
              <w:top w:val="single" w:sz="4" w:space="0" w:color="auto"/>
              <w:left w:val="nil"/>
              <w:bottom w:val="single" w:sz="4" w:space="0" w:color="auto"/>
              <w:right w:val="nil"/>
            </w:tcBorders>
            <w:vAlign w:val="center"/>
          </w:tcPr>
          <w:p w14:paraId="3F83143E" w14:textId="5110268F" w:rsidR="006A1EB3" w:rsidRDefault="006A1EB3" w:rsidP="006A1EB3">
            <w:pPr>
              <w:spacing w:before="40" w:after="40" w:line="240" w:lineRule="auto"/>
              <w:ind w:right="-100"/>
              <w:jc w:val="center"/>
              <w:rPr>
                <w:rFonts w:eastAsia="Times New Roman" w:cs="Arial"/>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tcPr>
          <w:p w14:paraId="47D76648" w14:textId="79CD8D93" w:rsidR="006A1EB3" w:rsidRPr="007515AC" w:rsidRDefault="006A1EB3" w:rsidP="006A1EB3">
            <w:pPr>
              <w:spacing w:before="40" w:after="40" w:line="240" w:lineRule="auto"/>
              <w:ind w:right="-100"/>
              <w:jc w:val="center"/>
              <w:rPr>
                <w:sz w:val="20"/>
                <w:szCs w:val="20"/>
              </w:rPr>
            </w:pPr>
            <w:r>
              <w:rPr>
                <w:rFonts w:eastAsia="Times New Roman" w:cs="Arial"/>
                <w:sz w:val="20"/>
                <w:szCs w:val="20"/>
              </w:rPr>
              <w:t>4</w:t>
            </w:r>
          </w:p>
        </w:tc>
        <w:tc>
          <w:tcPr>
            <w:tcW w:w="850" w:type="dxa"/>
            <w:tcBorders>
              <w:top w:val="single" w:sz="4" w:space="0" w:color="auto"/>
              <w:left w:val="nil"/>
              <w:bottom w:val="single" w:sz="4" w:space="0" w:color="auto"/>
              <w:right w:val="nil"/>
            </w:tcBorders>
            <w:shd w:val="clear" w:color="auto" w:fill="auto"/>
            <w:vAlign w:val="center"/>
          </w:tcPr>
          <w:p w14:paraId="2D7BB239" w14:textId="420DB8EA" w:rsidR="006A1EB3" w:rsidRPr="007515AC" w:rsidRDefault="006A1EB3" w:rsidP="006A1EB3">
            <w:pPr>
              <w:spacing w:before="40" w:after="40" w:line="240" w:lineRule="auto"/>
              <w:ind w:right="-100"/>
              <w:jc w:val="center"/>
              <w:rPr>
                <w:sz w:val="20"/>
                <w:szCs w:val="20"/>
              </w:rPr>
            </w:pPr>
            <w:r>
              <w:rPr>
                <w:rFonts w:eastAsia="Times New Roman" w:cs="Arial"/>
                <w:sz w:val="20"/>
                <w:szCs w:val="20"/>
              </w:rPr>
              <w:t>6</w:t>
            </w:r>
          </w:p>
        </w:tc>
        <w:tc>
          <w:tcPr>
            <w:tcW w:w="851" w:type="dxa"/>
            <w:tcBorders>
              <w:top w:val="single" w:sz="4" w:space="0" w:color="auto"/>
              <w:left w:val="nil"/>
              <w:bottom w:val="single" w:sz="4" w:space="0" w:color="auto"/>
              <w:right w:val="nil"/>
            </w:tcBorders>
            <w:shd w:val="clear" w:color="auto" w:fill="auto"/>
            <w:vAlign w:val="center"/>
          </w:tcPr>
          <w:p w14:paraId="7D70F4EB" w14:textId="5F7E5E87" w:rsidR="006A1EB3" w:rsidRPr="007515AC" w:rsidRDefault="006A1EB3" w:rsidP="006A1EB3">
            <w:pPr>
              <w:spacing w:before="40" w:after="40" w:line="240" w:lineRule="auto"/>
              <w:ind w:right="-100"/>
              <w:jc w:val="center"/>
              <w:rPr>
                <w:sz w:val="20"/>
                <w:szCs w:val="20"/>
              </w:rPr>
            </w:pPr>
            <w:r>
              <w:rPr>
                <w:rFonts w:eastAsia="Times New Roman" w:cs="Arial"/>
                <w:sz w:val="20"/>
                <w:szCs w:val="20"/>
              </w:rPr>
              <w:t>7</w:t>
            </w:r>
          </w:p>
        </w:tc>
        <w:tc>
          <w:tcPr>
            <w:tcW w:w="850" w:type="dxa"/>
            <w:tcBorders>
              <w:top w:val="single" w:sz="4" w:space="0" w:color="auto"/>
              <w:left w:val="nil"/>
              <w:bottom w:val="single" w:sz="4" w:space="0" w:color="auto"/>
              <w:right w:val="nil"/>
            </w:tcBorders>
          </w:tcPr>
          <w:p w14:paraId="2702972F" w14:textId="471C1E06" w:rsidR="006A1EB3" w:rsidRPr="007515AC" w:rsidRDefault="006A1EB3" w:rsidP="006A1EB3">
            <w:pPr>
              <w:spacing w:before="40" w:after="40" w:line="240" w:lineRule="auto"/>
              <w:ind w:right="-100"/>
              <w:jc w:val="center"/>
              <w:rPr>
                <w:sz w:val="20"/>
                <w:szCs w:val="20"/>
              </w:rPr>
            </w:pPr>
            <w:r>
              <w:rPr>
                <w:rFonts w:eastAsia="Times New Roman" w:cs="Arial"/>
                <w:sz w:val="20"/>
                <w:szCs w:val="20"/>
              </w:rPr>
              <w:t>8</w:t>
            </w:r>
          </w:p>
        </w:tc>
        <w:tc>
          <w:tcPr>
            <w:tcW w:w="851" w:type="dxa"/>
            <w:tcBorders>
              <w:top w:val="single" w:sz="4" w:space="0" w:color="auto"/>
              <w:left w:val="nil"/>
              <w:bottom w:val="single" w:sz="4" w:space="0" w:color="auto"/>
              <w:right w:val="single" w:sz="4" w:space="0" w:color="auto"/>
            </w:tcBorders>
            <w:shd w:val="clear" w:color="auto" w:fill="auto"/>
            <w:vAlign w:val="center"/>
          </w:tcPr>
          <w:p w14:paraId="7170CEC2" w14:textId="720B07E4" w:rsidR="006A1EB3" w:rsidRPr="007515AC" w:rsidRDefault="006A1EB3" w:rsidP="006A1EB3">
            <w:pPr>
              <w:spacing w:before="40" w:after="40" w:line="240" w:lineRule="auto"/>
              <w:ind w:right="-100"/>
              <w:jc w:val="center"/>
              <w:rPr>
                <w:sz w:val="20"/>
                <w:szCs w:val="20"/>
              </w:rPr>
            </w:pPr>
            <w:r>
              <w:rPr>
                <w:rFonts w:eastAsia="Times New Roman" w:cs="Arial"/>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6929AA11" w:rsidR="006A1EB3" w:rsidRPr="007515AC" w:rsidRDefault="006A1EB3" w:rsidP="006A1EB3">
            <w:pPr>
              <w:spacing w:before="40" w:after="40" w:line="240" w:lineRule="auto"/>
              <w:jc w:val="center"/>
              <w:rPr>
                <w:rFonts w:cs="Arial"/>
                <w:b/>
                <w:color w:val="FFFFFF" w:themeColor="background1"/>
                <w:sz w:val="20"/>
                <w:szCs w:val="20"/>
              </w:rPr>
            </w:pPr>
            <w:r>
              <w:rPr>
                <w:rFonts w:eastAsia="Times New Roman" w:cs="Arial"/>
                <w:b/>
                <w:color w:val="FFFFFF"/>
                <w:sz w:val="20"/>
                <w:szCs w:val="20"/>
              </w:rPr>
              <w:t>39</w:t>
            </w:r>
          </w:p>
        </w:tc>
      </w:tr>
      <w:tr w:rsidR="006A1EB3" w:rsidRPr="007319AF" w14:paraId="09A29549" w14:textId="77777777" w:rsidTr="0061644F">
        <w:tc>
          <w:tcPr>
            <w:tcW w:w="567" w:type="dxa"/>
            <w:vMerge/>
            <w:tcBorders>
              <w:left w:val="single" w:sz="4" w:space="0" w:color="auto"/>
              <w:right w:val="single" w:sz="4" w:space="0" w:color="auto"/>
            </w:tcBorders>
          </w:tcPr>
          <w:p w14:paraId="631EAAAB" w14:textId="77777777" w:rsidR="006A1EB3" w:rsidRPr="007319AF" w:rsidRDefault="006A1EB3" w:rsidP="006A1EB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6A1EB3" w:rsidRPr="007319AF" w:rsidRDefault="006A1EB3" w:rsidP="006A1EB3">
            <w:pPr>
              <w:pStyle w:val="TableText0"/>
            </w:pPr>
            <w:r w:rsidRPr="000D3B8B">
              <w:t>Embryo Donation for Reproductive Purposes</w:t>
            </w:r>
          </w:p>
        </w:tc>
        <w:tc>
          <w:tcPr>
            <w:tcW w:w="709" w:type="dxa"/>
            <w:tcBorders>
              <w:top w:val="single" w:sz="4" w:space="0" w:color="auto"/>
              <w:left w:val="nil"/>
              <w:bottom w:val="single" w:sz="4" w:space="0" w:color="auto"/>
              <w:right w:val="nil"/>
            </w:tcBorders>
            <w:vAlign w:val="center"/>
          </w:tcPr>
          <w:p w14:paraId="4A33E4AE" w14:textId="77777777" w:rsidR="006A1EB3" w:rsidRDefault="006A1EB3" w:rsidP="006A1EB3">
            <w:pPr>
              <w:spacing w:before="40" w:after="40" w:line="240" w:lineRule="auto"/>
              <w:ind w:right="-100"/>
              <w:jc w:val="center"/>
              <w:rPr>
                <w:rFonts w:eastAsia="Times New Roman" w:cs="Arial"/>
                <w:sz w:val="20"/>
                <w:szCs w:val="20"/>
              </w:rPr>
            </w:pPr>
          </w:p>
        </w:tc>
        <w:tc>
          <w:tcPr>
            <w:tcW w:w="850" w:type="dxa"/>
            <w:tcBorders>
              <w:top w:val="single" w:sz="4" w:space="0" w:color="auto"/>
              <w:left w:val="nil"/>
              <w:bottom w:val="single" w:sz="4" w:space="0" w:color="auto"/>
              <w:right w:val="nil"/>
            </w:tcBorders>
            <w:vAlign w:val="center"/>
          </w:tcPr>
          <w:p w14:paraId="43D8CF49" w14:textId="2C3AB4E8" w:rsidR="006A1EB3" w:rsidRDefault="006A1EB3" w:rsidP="006A1EB3">
            <w:pPr>
              <w:spacing w:before="40" w:after="40" w:line="240" w:lineRule="auto"/>
              <w:ind w:right="-100"/>
              <w:jc w:val="center"/>
              <w:rPr>
                <w:rFonts w:eastAsia="Times New Roman" w:cs="Arial"/>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tcPr>
          <w:p w14:paraId="7963668E" w14:textId="6A292CCB" w:rsidR="006A1EB3" w:rsidRPr="007515AC" w:rsidRDefault="006A1EB3" w:rsidP="006A1EB3">
            <w:pPr>
              <w:spacing w:before="40" w:after="40" w:line="240" w:lineRule="auto"/>
              <w:ind w:right="-100"/>
              <w:jc w:val="center"/>
              <w:rPr>
                <w:sz w:val="20"/>
                <w:szCs w:val="20"/>
              </w:rPr>
            </w:pPr>
            <w:r>
              <w:rPr>
                <w:rFonts w:eastAsia="Times New Roman" w:cs="Arial"/>
                <w:sz w:val="20"/>
                <w:szCs w:val="20"/>
              </w:rPr>
              <w:t>3</w:t>
            </w:r>
          </w:p>
        </w:tc>
        <w:tc>
          <w:tcPr>
            <w:tcW w:w="850" w:type="dxa"/>
            <w:tcBorders>
              <w:top w:val="single" w:sz="4" w:space="0" w:color="auto"/>
              <w:left w:val="nil"/>
              <w:bottom w:val="single" w:sz="4" w:space="0" w:color="auto"/>
              <w:right w:val="nil"/>
            </w:tcBorders>
            <w:shd w:val="clear" w:color="auto" w:fill="auto"/>
            <w:vAlign w:val="center"/>
          </w:tcPr>
          <w:p w14:paraId="75624E98" w14:textId="7D1384B1" w:rsidR="006A1EB3" w:rsidRPr="007515AC" w:rsidRDefault="006A1EB3" w:rsidP="006A1EB3">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vAlign w:val="center"/>
          </w:tcPr>
          <w:p w14:paraId="576E048B" w14:textId="6D660CC8" w:rsidR="006A1EB3" w:rsidRPr="007515AC" w:rsidRDefault="006A1EB3" w:rsidP="006A1EB3">
            <w:pPr>
              <w:spacing w:before="40" w:after="40" w:line="240" w:lineRule="auto"/>
              <w:ind w:right="-100"/>
              <w:jc w:val="center"/>
              <w:rPr>
                <w:sz w:val="20"/>
                <w:szCs w:val="20"/>
              </w:rPr>
            </w:pPr>
            <w:r>
              <w:rPr>
                <w:rFonts w:eastAsia="Times New Roman" w:cs="Arial"/>
                <w:sz w:val="20"/>
                <w:szCs w:val="20"/>
              </w:rPr>
              <w:t>2</w:t>
            </w:r>
          </w:p>
        </w:tc>
        <w:tc>
          <w:tcPr>
            <w:tcW w:w="850" w:type="dxa"/>
            <w:tcBorders>
              <w:top w:val="single" w:sz="4" w:space="0" w:color="auto"/>
              <w:left w:val="nil"/>
              <w:bottom w:val="single" w:sz="4" w:space="0" w:color="auto"/>
              <w:right w:val="nil"/>
            </w:tcBorders>
          </w:tcPr>
          <w:p w14:paraId="18386C05" w14:textId="0A2DD254" w:rsidR="006A1EB3" w:rsidRPr="007515AC" w:rsidRDefault="006A1EB3" w:rsidP="006A1EB3">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32B134EB" w14:textId="1AEA957E" w:rsidR="006A1EB3" w:rsidRPr="007515AC" w:rsidRDefault="006A1EB3" w:rsidP="006A1EB3">
            <w:pPr>
              <w:spacing w:before="40" w:after="40" w:line="240" w:lineRule="auto"/>
              <w:ind w:right="-100"/>
              <w:jc w:val="center"/>
              <w:rPr>
                <w:sz w:val="20"/>
                <w:szCs w:val="20"/>
              </w:rPr>
            </w:pPr>
            <w:r>
              <w:rPr>
                <w:rFonts w:eastAsia="Times New Roman"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648041EC" w:rsidR="006A1EB3" w:rsidRPr="007515AC" w:rsidRDefault="006A1EB3" w:rsidP="006A1EB3">
            <w:pPr>
              <w:spacing w:before="40" w:after="40" w:line="240" w:lineRule="auto"/>
              <w:jc w:val="center"/>
              <w:rPr>
                <w:rFonts w:cs="Arial"/>
                <w:b/>
                <w:color w:val="FFFFFF" w:themeColor="background1"/>
                <w:sz w:val="20"/>
                <w:szCs w:val="20"/>
              </w:rPr>
            </w:pPr>
            <w:r>
              <w:rPr>
                <w:rFonts w:eastAsia="Times New Roman" w:cs="Arial"/>
                <w:b/>
                <w:color w:val="FFFFFF"/>
                <w:sz w:val="20"/>
                <w:szCs w:val="20"/>
              </w:rPr>
              <w:t>11</w:t>
            </w:r>
          </w:p>
        </w:tc>
      </w:tr>
      <w:tr w:rsidR="006A1EB3" w:rsidRPr="007319AF" w14:paraId="00EC9278" w14:textId="77777777" w:rsidTr="0061644F">
        <w:tc>
          <w:tcPr>
            <w:tcW w:w="567" w:type="dxa"/>
            <w:vMerge/>
            <w:tcBorders>
              <w:left w:val="single" w:sz="4" w:space="0" w:color="auto"/>
              <w:right w:val="single" w:sz="4" w:space="0" w:color="auto"/>
            </w:tcBorders>
          </w:tcPr>
          <w:p w14:paraId="3D45C991" w14:textId="77777777" w:rsidR="006A1EB3" w:rsidRPr="007319AF" w:rsidRDefault="006A1EB3" w:rsidP="006A1EB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6A1EB3" w:rsidRPr="007319AF" w:rsidRDefault="006A1EB3" w:rsidP="006A1EB3">
            <w:pPr>
              <w:pStyle w:val="TableText0"/>
            </w:pPr>
            <w:r w:rsidRPr="000D3B8B">
              <w:t>Donation of Eggs or Sperm between Certain Family Members</w:t>
            </w:r>
          </w:p>
        </w:tc>
        <w:tc>
          <w:tcPr>
            <w:tcW w:w="709" w:type="dxa"/>
            <w:tcBorders>
              <w:top w:val="single" w:sz="4" w:space="0" w:color="auto"/>
              <w:left w:val="nil"/>
              <w:bottom w:val="single" w:sz="4" w:space="0" w:color="auto"/>
              <w:right w:val="nil"/>
            </w:tcBorders>
            <w:vAlign w:val="center"/>
          </w:tcPr>
          <w:p w14:paraId="4380504F" w14:textId="3475C65C" w:rsidR="006A1EB3" w:rsidRPr="007515AC" w:rsidRDefault="006A1EB3" w:rsidP="006A1EB3">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vAlign w:val="center"/>
          </w:tcPr>
          <w:p w14:paraId="2C95AF75"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tcPr>
          <w:p w14:paraId="25CD68F4" w14:textId="6F9508D2"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54400D64" w14:textId="25478B1E"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84E8A5F" w14:textId="0D5CED76"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2F88713C" w14:textId="44B0D39E"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81F3E92" w14:textId="4EB32672" w:rsidR="006A1EB3" w:rsidRPr="007515AC" w:rsidRDefault="006A1EB3" w:rsidP="006A1EB3">
            <w:pPr>
              <w:spacing w:before="40" w:after="40" w:line="240" w:lineRule="auto"/>
              <w:ind w:right="-10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3F8BAE84" w:rsidR="006A1EB3" w:rsidRPr="007515AC" w:rsidRDefault="006A1EB3" w:rsidP="006A1EB3">
            <w:pPr>
              <w:spacing w:before="40" w:after="40" w:line="240" w:lineRule="auto"/>
              <w:jc w:val="center"/>
              <w:rPr>
                <w:rFonts w:cs="Arial"/>
                <w:b/>
                <w:color w:val="FFFFFF" w:themeColor="background1"/>
                <w:sz w:val="20"/>
                <w:szCs w:val="20"/>
              </w:rPr>
            </w:pPr>
            <w:r>
              <w:rPr>
                <w:rFonts w:eastAsia="Times New Roman" w:cs="Arial"/>
                <w:b/>
                <w:color w:val="FFFFFF"/>
                <w:sz w:val="20"/>
                <w:szCs w:val="20"/>
              </w:rPr>
              <w:t>1</w:t>
            </w:r>
          </w:p>
        </w:tc>
      </w:tr>
      <w:tr w:rsidR="006A1EB3" w:rsidRPr="007319AF" w14:paraId="1481CD0F" w14:textId="77777777" w:rsidTr="006A1EB3">
        <w:tc>
          <w:tcPr>
            <w:tcW w:w="567" w:type="dxa"/>
            <w:vMerge/>
            <w:tcBorders>
              <w:left w:val="single" w:sz="4" w:space="0" w:color="auto"/>
              <w:right w:val="single" w:sz="4" w:space="0" w:color="auto"/>
            </w:tcBorders>
          </w:tcPr>
          <w:p w14:paraId="0EBBA631" w14:textId="77777777" w:rsidR="006A1EB3" w:rsidRPr="007319AF" w:rsidRDefault="006A1EB3" w:rsidP="006A1EB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6A1EB3" w:rsidRPr="007319AF" w:rsidRDefault="006A1EB3" w:rsidP="006A1EB3">
            <w:pPr>
              <w:pStyle w:val="TableText0"/>
            </w:pPr>
            <w:r w:rsidRPr="000D3B8B">
              <w:t>Creation and use, for reproductive purposes, of an embryo created from donated eggs in conjunction with donated sperm</w:t>
            </w:r>
          </w:p>
        </w:tc>
        <w:tc>
          <w:tcPr>
            <w:tcW w:w="709" w:type="dxa"/>
            <w:tcBorders>
              <w:top w:val="single" w:sz="4" w:space="0" w:color="auto"/>
              <w:left w:val="nil"/>
              <w:bottom w:val="single" w:sz="4" w:space="0" w:color="auto"/>
              <w:right w:val="nil"/>
            </w:tcBorders>
            <w:vAlign w:val="center"/>
          </w:tcPr>
          <w:p w14:paraId="08CE4C28" w14:textId="49D6B948" w:rsidR="006A1EB3" w:rsidRDefault="006A1EB3" w:rsidP="006A1EB3">
            <w:pPr>
              <w:spacing w:before="40" w:after="40" w:line="240" w:lineRule="auto"/>
              <w:ind w:right="-100"/>
              <w:jc w:val="center"/>
              <w:rPr>
                <w:rFonts w:eastAsia="Times New Roman" w:cs="Arial"/>
                <w:sz w:val="20"/>
                <w:szCs w:val="20"/>
              </w:rPr>
            </w:pPr>
            <w:r>
              <w:rPr>
                <w:rFonts w:eastAsia="Times New Roman" w:cs="Arial"/>
                <w:sz w:val="20"/>
                <w:szCs w:val="20"/>
              </w:rPr>
              <w:t>3</w:t>
            </w:r>
          </w:p>
        </w:tc>
        <w:tc>
          <w:tcPr>
            <w:tcW w:w="850" w:type="dxa"/>
            <w:tcBorders>
              <w:top w:val="single" w:sz="4" w:space="0" w:color="auto"/>
              <w:left w:val="nil"/>
              <w:bottom w:val="single" w:sz="4" w:space="0" w:color="auto"/>
              <w:right w:val="nil"/>
            </w:tcBorders>
            <w:vAlign w:val="center"/>
          </w:tcPr>
          <w:p w14:paraId="6D4C6010" w14:textId="77777777" w:rsidR="006A1EB3" w:rsidRDefault="006A1EB3" w:rsidP="006A1EB3">
            <w:pPr>
              <w:spacing w:before="40" w:after="40" w:line="240" w:lineRule="auto"/>
              <w:ind w:right="-100"/>
              <w:jc w:val="center"/>
              <w:rPr>
                <w:rFonts w:eastAsia="Times New Roman" w:cs="Arial"/>
                <w:sz w:val="20"/>
                <w:szCs w:val="20"/>
              </w:rPr>
            </w:pPr>
          </w:p>
        </w:tc>
        <w:tc>
          <w:tcPr>
            <w:tcW w:w="851" w:type="dxa"/>
            <w:tcBorders>
              <w:top w:val="single" w:sz="4" w:space="0" w:color="auto"/>
              <w:left w:val="nil"/>
              <w:bottom w:val="single" w:sz="4" w:space="0" w:color="auto"/>
              <w:right w:val="nil"/>
            </w:tcBorders>
            <w:shd w:val="clear" w:color="auto" w:fill="auto"/>
            <w:vAlign w:val="center"/>
          </w:tcPr>
          <w:p w14:paraId="6CDE320A" w14:textId="4D8EDF24"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2332918F" w14:textId="7D1335B3" w:rsidR="006A1EB3" w:rsidRPr="007515AC" w:rsidRDefault="006A1EB3" w:rsidP="006A1EB3">
            <w:pPr>
              <w:spacing w:before="40" w:after="40" w:line="240" w:lineRule="auto"/>
              <w:ind w:right="-100"/>
              <w:jc w:val="center"/>
              <w:rPr>
                <w:sz w:val="20"/>
                <w:szCs w:val="20"/>
              </w:rPr>
            </w:pPr>
            <w:r>
              <w:rPr>
                <w:rFonts w:eastAsia="Times New Roman" w:cs="Arial"/>
                <w:sz w:val="20"/>
                <w:szCs w:val="20"/>
              </w:rPr>
              <w:t>2</w:t>
            </w:r>
          </w:p>
        </w:tc>
        <w:tc>
          <w:tcPr>
            <w:tcW w:w="851" w:type="dxa"/>
            <w:tcBorders>
              <w:top w:val="single" w:sz="4" w:space="0" w:color="auto"/>
              <w:left w:val="nil"/>
              <w:bottom w:val="single" w:sz="4" w:space="0" w:color="auto"/>
              <w:right w:val="nil"/>
            </w:tcBorders>
            <w:shd w:val="clear" w:color="auto" w:fill="auto"/>
            <w:vAlign w:val="center"/>
          </w:tcPr>
          <w:p w14:paraId="6606F263" w14:textId="501D6148" w:rsidR="006A1EB3" w:rsidRPr="007515AC" w:rsidRDefault="006A1EB3" w:rsidP="006A1EB3">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vAlign w:val="center"/>
          </w:tcPr>
          <w:p w14:paraId="0D4CAA3A" w14:textId="6D4FF54C" w:rsidR="006A1EB3" w:rsidRPr="007515AC" w:rsidRDefault="006A1EB3" w:rsidP="006A1EB3">
            <w:pPr>
              <w:spacing w:before="40" w:after="40" w:line="240" w:lineRule="auto"/>
              <w:ind w:right="-100"/>
              <w:jc w:val="center"/>
              <w:rPr>
                <w:sz w:val="20"/>
                <w:szCs w:val="20"/>
              </w:rPr>
            </w:pPr>
            <w:r>
              <w:rPr>
                <w:rFonts w:eastAsia="Times New Roman" w:cs="Arial"/>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38DBF32" w14:textId="33C4E663" w:rsidR="006A1EB3" w:rsidRPr="007515AC" w:rsidRDefault="006A1EB3" w:rsidP="006A1EB3">
            <w:pPr>
              <w:spacing w:before="40" w:after="40" w:line="240" w:lineRule="auto"/>
              <w:ind w:right="-100"/>
              <w:jc w:val="center"/>
              <w:rPr>
                <w:sz w:val="20"/>
                <w:szCs w:val="20"/>
              </w:rPr>
            </w:pPr>
            <w:r>
              <w:rPr>
                <w:rFonts w:eastAsia="Times New Roman" w:cs="Arial"/>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25DF0378" w:rsidR="006A1EB3" w:rsidRPr="007515AC" w:rsidRDefault="006A1EB3" w:rsidP="006A1EB3">
            <w:pPr>
              <w:spacing w:before="40" w:after="40" w:line="240" w:lineRule="auto"/>
              <w:jc w:val="center"/>
              <w:rPr>
                <w:rFonts w:cs="Arial"/>
                <w:b/>
                <w:color w:val="FFFFFF" w:themeColor="background1"/>
                <w:sz w:val="20"/>
                <w:szCs w:val="20"/>
              </w:rPr>
            </w:pPr>
            <w:r>
              <w:rPr>
                <w:rFonts w:eastAsia="Times New Roman" w:cs="Arial"/>
                <w:b/>
                <w:color w:val="FFFFFF"/>
                <w:sz w:val="20"/>
                <w:szCs w:val="20"/>
              </w:rPr>
              <w:t>11</w:t>
            </w:r>
          </w:p>
        </w:tc>
      </w:tr>
      <w:tr w:rsidR="006A1EB3" w:rsidRPr="007319AF" w14:paraId="016A8D3A" w14:textId="77777777" w:rsidTr="0061644F">
        <w:tc>
          <w:tcPr>
            <w:tcW w:w="567" w:type="dxa"/>
            <w:vMerge/>
            <w:tcBorders>
              <w:left w:val="single" w:sz="4" w:space="0" w:color="auto"/>
              <w:right w:val="single" w:sz="4" w:space="0" w:color="auto"/>
            </w:tcBorders>
          </w:tcPr>
          <w:p w14:paraId="52A481CE" w14:textId="77777777" w:rsidR="006A1EB3" w:rsidRPr="007319AF" w:rsidRDefault="006A1EB3" w:rsidP="006A1EB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6A1EB3" w:rsidRPr="007319AF" w:rsidRDefault="006A1EB3" w:rsidP="006A1EB3">
            <w:pPr>
              <w:pStyle w:val="TableText0"/>
            </w:pPr>
            <w:r w:rsidRPr="000D3B8B">
              <w:t xml:space="preserve">Human reproductive research </w:t>
            </w:r>
          </w:p>
        </w:tc>
        <w:tc>
          <w:tcPr>
            <w:tcW w:w="709" w:type="dxa"/>
            <w:tcBorders>
              <w:top w:val="single" w:sz="4" w:space="0" w:color="auto"/>
              <w:left w:val="nil"/>
              <w:bottom w:val="single" w:sz="4" w:space="0" w:color="auto"/>
              <w:right w:val="nil"/>
            </w:tcBorders>
            <w:vAlign w:val="center"/>
          </w:tcPr>
          <w:p w14:paraId="0A1CF62C" w14:textId="77777777"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vAlign w:val="center"/>
          </w:tcPr>
          <w:p w14:paraId="141CB261"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tcPr>
          <w:p w14:paraId="3B16FA70" w14:textId="260E353C"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7B926DEE" w14:textId="5CE2A684"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B903C19" w14:textId="7E1B0E22"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7E3F085E"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5E4FA5" w14:textId="512B1E87" w:rsidR="006A1EB3" w:rsidRPr="007515AC" w:rsidRDefault="006A1EB3" w:rsidP="006A1EB3">
            <w:pPr>
              <w:spacing w:before="40" w:after="40" w:line="240" w:lineRule="auto"/>
              <w:ind w:right="-10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24DDCB6A" w:rsidR="006A1EB3" w:rsidRPr="007515AC" w:rsidRDefault="006A1EB3" w:rsidP="006A1EB3">
            <w:pPr>
              <w:spacing w:before="40" w:after="40" w:line="240" w:lineRule="auto"/>
              <w:jc w:val="center"/>
              <w:rPr>
                <w:rFonts w:cs="Arial"/>
                <w:b/>
                <w:color w:val="FFFFFF" w:themeColor="background1"/>
                <w:sz w:val="20"/>
                <w:szCs w:val="20"/>
              </w:rPr>
            </w:pPr>
            <w:r w:rsidRPr="00590B22">
              <w:rPr>
                <w:rFonts w:eastAsia="Times New Roman" w:cs="Arial"/>
                <w:b/>
                <w:color w:val="FFFFFF" w:themeColor="background1"/>
                <w:sz w:val="20"/>
                <w:szCs w:val="20"/>
              </w:rPr>
              <w:t>0</w:t>
            </w:r>
          </w:p>
        </w:tc>
      </w:tr>
      <w:tr w:rsidR="006A1EB3" w:rsidRPr="007319AF" w14:paraId="5BB902F3" w14:textId="77777777" w:rsidTr="0061644F">
        <w:tc>
          <w:tcPr>
            <w:tcW w:w="567" w:type="dxa"/>
            <w:vMerge/>
            <w:tcBorders>
              <w:left w:val="single" w:sz="4" w:space="0" w:color="auto"/>
              <w:right w:val="single" w:sz="4" w:space="0" w:color="auto"/>
            </w:tcBorders>
          </w:tcPr>
          <w:p w14:paraId="6FB89A9F" w14:textId="77777777" w:rsidR="006A1EB3" w:rsidRPr="007319AF" w:rsidRDefault="006A1EB3" w:rsidP="006A1EB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6A1EB3" w:rsidRDefault="006A1EB3" w:rsidP="006A1EB3">
            <w:pPr>
              <w:pStyle w:val="TableText0"/>
            </w:pPr>
            <w:r w:rsidRPr="000D3B8B">
              <w:t xml:space="preserve">Preimplantation Genetic Diagnosis  </w:t>
            </w:r>
          </w:p>
        </w:tc>
        <w:tc>
          <w:tcPr>
            <w:tcW w:w="709" w:type="dxa"/>
            <w:tcBorders>
              <w:top w:val="single" w:sz="4" w:space="0" w:color="auto"/>
              <w:left w:val="nil"/>
              <w:bottom w:val="single" w:sz="4" w:space="0" w:color="auto"/>
              <w:right w:val="nil"/>
            </w:tcBorders>
            <w:vAlign w:val="center"/>
          </w:tcPr>
          <w:p w14:paraId="4936F183" w14:textId="77777777"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vAlign w:val="center"/>
          </w:tcPr>
          <w:p w14:paraId="5BDC0308"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tcPr>
          <w:p w14:paraId="2B5F0362" w14:textId="2BF3F627"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77118FA7" w14:textId="4F768E12"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77C0FDB0" w14:textId="79818932"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16A0D6CB"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D14B3D" w14:textId="23C74320" w:rsidR="006A1EB3" w:rsidRPr="007515AC" w:rsidRDefault="006A1EB3" w:rsidP="006A1EB3">
            <w:pPr>
              <w:spacing w:before="40" w:after="40" w:line="240" w:lineRule="auto"/>
              <w:ind w:right="-100"/>
              <w:jc w:val="center"/>
              <w:rPr>
                <w:sz w:val="20"/>
                <w:szCs w:val="20"/>
              </w:rPr>
            </w:pPr>
            <w:r>
              <w:rPr>
                <w:rFonts w:eastAsia="Times New Roman" w:cs="Arial"/>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5D1CE686" w:rsidR="006A1EB3" w:rsidRPr="007515AC" w:rsidRDefault="006A1EB3" w:rsidP="006A1EB3">
            <w:pPr>
              <w:spacing w:before="40" w:after="40" w:line="240" w:lineRule="auto"/>
              <w:jc w:val="center"/>
              <w:rPr>
                <w:rFonts w:cs="Arial"/>
                <w:b/>
                <w:color w:val="FFFFFF" w:themeColor="background1"/>
                <w:sz w:val="20"/>
                <w:szCs w:val="20"/>
              </w:rPr>
            </w:pPr>
            <w:r w:rsidRPr="004A6E6C">
              <w:rPr>
                <w:rFonts w:eastAsia="Times New Roman" w:cs="Arial"/>
                <w:b/>
                <w:color w:val="FFFFFF" w:themeColor="background1"/>
                <w:sz w:val="20"/>
                <w:szCs w:val="20"/>
              </w:rPr>
              <w:t>1</w:t>
            </w:r>
          </w:p>
        </w:tc>
      </w:tr>
      <w:tr w:rsidR="006A1EB3" w:rsidRPr="007319AF" w14:paraId="72C43654" w14:textId="77777777" w:rsidTr="0061644F">
        <w:tc>
          <w:tcPr>
            <w:tcW w:w="567" w:type="dxa"/>
            <w:vMerge/>
            <w:tcBorders>
              <w:left w:val="single" w:sz="4" w:space="0" w:color="auto"/>
              <w:bottom w:val="single" w:sz="4" w:space="0" w:color="auto"/>
              <w:right w:val="single" w:sz="4" w:space="0" w:color="auto"/>
            </w:tcBorders>
          </w:tcPr>
          <w:p w14:paraId="38855711" w14:textId="77777777" w:rsidR="006A1EB3" w:rsidRPr="007319AF" w:rsidRDefault="006A1EB3" w:rsidP="006A1EB3">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E6A0655" w14:textId="21DC6DD9" w:rsidR="006A1EB3" w:rsidRPr="000D3B8B" w:rsidRDefault="006A1EB3" w:rsidP="006A1EB3">
            <w:pPr>
              <w:pStyle w:val="TableText0"/>
            </w:pPr>
            <w:r w:rsidRPr="006A1EB3">
              <w:t>Posthumous Use of sperm</w:t>
            </w:r>
          </w:p>
        </w:tc>
        <w:tc>
          <w:tcPr>
            <w:tcW w:w="709" w:type="dxa"/>
            <w:tcBorders>
              <w:top w:val="single" w:sz="4" w:space="0" w:color="auto"/>
              <w:left w:val="nil"/>
              <w:bottom w:val="single" w:sz="4" w:space="0" w:color="auto"/>
              <w:right w:val="nil"/>
            </w:tcBorders>
            <w:vAlign w:val="center"/>
          </w:tcPr>
          <w:p w14:paraId="7481DEF1" w14:textId="77777777"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vAlign w:val="center"/>
          </w:tcPr>
          <w:p w14:paraId="3552AB54"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tcPr>
          <w:p w14:paraId="3F837F05" w14:textId="77777777"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32ACC3ED"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28E51E29" w14:textId="77777777" w:rsidR="006A1EB3" w:rsidRPr="007515AC" w:rsidRDefault="006A1EB3" w:rsidP="006A1EB3">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78C2D42C" w14:textId="77777777" w:rsidR="006A1EB3" w:rsidRPr="007515AC" w:rsidRDefault="006A1EB3" w:rsidP="006A1EB3">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528E8C" w14:textId="77777777" w:rsidR="006A1EB3" w:rsidRDefault="006A1EB3" w:rsidP="006A1EB3">
            <w:pPr>
              <w:spacing w:before="40" w:after="40" w:line="240" w:lineRule="auto"/>
              <w:ind w:right="-100"/>
              <w:jc w:val="center"/>
              <w:rPr>
                <w:rFonts w:eastAsia="Times New Roman"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B3386B9" w14:textId="7507B47A" w:rsidR="006A1EB3" w:rsidRPr="004A6E6C" w:rsidRDefault="006A1EB3" w:rsidP="006A1EB3">
            <w:pPr>
              <w:spacing w:before="40" w:after="40" w:line="240"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1</w:t>
            </w:r>
          </w:p>
        </w:tc>
      </w:tr>
      <w:tr w:rsidR="006A1EB3" w:rsidRPr="00C61F04" w14:paraId="790D0F71" w14:textId="77777777" w:rsidTr="0061644F">
        <w:tc>
          <w:tcPr>
            <w:tcW w:w="567" w:type="dxa"/>
            <w:tcBorders>
              <w:top w:val="single" w:sz="4" w:space="0" w:color="auto"/>
              <w:left w:val="nil"/>
              <w:bottom w:val="nil"/>
              <w:right w:val="single" w:sz="4" w:space="0" w:color="auto"/>
            </w:tcBorders>
            <w:shd w:val="clear" w:color="auto" w:fill="auto"/>
          </w:tcPr>
          <w:p w14:paraId="63B2F8DF" w14:textId="77777777" w:rsidR="006A1EB3" w:rsidRPr="00C61F04" w:rsidRDefault="006A1EB3" w:rsidP="006A1EB3">
            <w:pPr>
              <w:pStyle w:val="TableText0"/>
              <w:rPr>
                <w:color w:val="FFFFFF"/>
              </w:rPr>
            </w:pPr>
          </w:p>
        </w:tc>
        <w:tc>
          <w:tcPr>
            <w:tcW w:w="3062"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6A1EB3" w:rsidRPr="001016C2" w:rsidRDefault="006A1EB3" w:rsidP="006A1EB3">
            <w:pPr>
              <w:pStyle w:val="TableText0"/>
              <w:jc w:val="right"/>
              <w:rPr>
                <w:b/>
                <w:color w:val="FFFFFF"/>
              </w:rPr>
            </w:pPr>
            <w:r w:rsidRPr="001016C2">
              <w:rPr>
                <w:b/>
                <w:color w:val="FFFFFF"/>
              </w:rPr>
              <w:t>Total applications reviewed</w:t>
            </w:r>
          </w:p>
        </w:tc>
        <w:tc>
          <w:tcPr>
            <w:tcW w:w="709" w:type="dxa"/>
            <w:tcBorders>
              <w:top w:val="single" w:sz="4" w:space="0" w:color="auto"/>
              <w:left w:val="nil"/>
              <w:bottom w:val="single" w:sz="4" w:space="0" w:color="auto"/>
              <w:right w:val="nil"/>
            </w:tcBorders>
            <w:shd w:val="clear" w:color="auto" w:fill="595959"/>
            <w:vAlign w:val="center"/>
          </w:tcPr>
          <w:p w14:paraId="5414991D" w14:textId="3F16D8A3" w:rsidR="006A1EB3" w:rsidRPr="006E6F19" w:rsidRDefault="006A1EB3" w:rsidP="006A1EB3">
            <w:pPr>
              <w:pStyle w:val="TableText0"/>
              <w:jc w:val="center"/>
              <w:rPr>
                <w:rFonts w:cs="Arial"/>
                <w:b/>
                <w:color w:val="FFFFFF" w:themeColor="background1"/>
                <w:sz w:val="20"/>
              </w:rPr>
            </w:pPr>
            <w:r w:rsidRPr="00E70489">
              <w:rPr>
                <w:rFonts w:cs="Arial"/>
                <w:b/>
                <w:color w:val="FFFFFF" w:themeColor="background1"/>
                <w:sz w:val="20"/>
              </w:rPr>
              <w:t>12</w:t>
            </w:r>
          </w:p>
        </w:tc>
        <w:tc>
          <w:tcPr>
            <w:tcW w:w="850" w:type="dxa"/>
            <w:tcBorders>
              <w:top w:val="single" w:sz="4" w:space="0" w:color="auto"/>
              <w:left w:val="nil"/>
              <w:bottom w:val="single" w:sz="4" w:space="0" w:color="auto"/>
              <w:right w:val="nil"/>
            </w:tcBorders>
            <w:shd w:val="clear" w:color="auto" w:fill="595959"/>
            <w:vAlign w:val="center"/>
          </w:tcPr>
          <w:p w14:paraId="3542C726" w14:textId="6A81BCA7" w:rsidR="006A1EB3" w:rsidRPr="006E6F19" w:rsidRDefault="006A1EB3" w:rsidP="006A1EB3">
            <w:pPr>
              <w:pStyle w:val="TableText0"/>
              <w:jc w:val="center"/>
              <w:rPr>
                <w:rFonts w:cs="Arial"/>
                <w:b/>
                <w:color w:val="FFFFFF" w:themeColor="background1"/>
                <w:sz w:val="20"/>
              </w:rPr>
            </w:pPr>
            <w:r w:rsidRPr="00E70489">
              <w:rPr>
                <w:rFonts w:cs="Arial"/>
                <w:b/>
                <w:color w:val="FFFFFF" w:themeColor="background1"/>
                <w:sz w:val="20"/>
              </w:rPr>
              <w:t>2</w:t>
            </w:r>
          </w:p>
        </w:tc>
        <w:tc>
          <w:tcPr>
            <w:tcW w:w="851" w:type="dxa"/>
            <w:tcBorders>
              <w:top w:val="single" w:sz="4" w:space="0" w:color="auto"/>
              <w:left w:val="nil"/>
              <w:bottom w:val="single" w:sz="4" w:space="0" w:color="auto"/>
              <w:right w:val="nil"/>
            </w:tcBorders>
            <w:shd w:val="clear" w:color="auto" w:fill="595959"/>
          </w:tcPr>
          <w:p w14:paraId="130FB3FF" w14:textId="4865A85D" w:rsidR="006A1EB3" w:rsidRPr="007515AC" w:rsidRDefault="006A1EB3" w:rsidP="006A1EB3">
            <w:pPr>
              <w:pStyle w:val="TableText0"/>
              <w:jc w:val="center"/>
              <w:rPr>
                <w:b/>
                <w:color w:val="FFFFFF"/>
                <w:sz w:val="20"/>
              </w:rPr>
            </w:pPr>
            <w:r w:rsidRPr="00E70489">
              <w:rPr>
                <w:rFonts w:cs="Arial"/>
                <w:b/>
                <w:color w:val="FFFFFF" w:themeColor="background1"/>
                <w:sz w:val="20"/>
              </w:rPr>
              <w:t>7</w:t>
            </w:r>
          </w:p>
        </w:tc>
        <w:tc>
          <w:tcPr>
            <w:tcW w:w="850" w:type="dxa"/>
            <w:tcBorders>
              <w:top w:val="single" w:sz="4" w:space="0" w:color="auto"/>
              <w:left w:val="nil"/>
              <w:bottom w:val="single" w:sz="4" w:space="0" w:color="auto"/>
              <w:right w:val="nil"/>
            </w:tcBorders>
            <w:shd w:val="clear" w:color="auto" w:fill="595959"/>
            <w:vAlign w:val="center"/>
          </w:tcPr>
          <w:p w14:paraId="5C78F35C" w14:textId="2CC4FF52" w:rsidR="006A1EB3" w:rsidRPr="007515AC" w:rsidRDefault="006A1EB3" w:rsidP="006A1EB3">
            <w:pPr>
              <w:pStyle w:val="TableText0"/>
              <w:jc w:val="center"/>
              <w:rPr>
                <w:b/>
                <w:color w:val="FFFFFF"/>
                <w:sz w:val="20"/>
              </w:rPr>
            </w:pPr>
            <w:r>
              <w:rPr>
                <w:rFonts w:cs="Arial"/>
                <w:b/>
                <w:color w:val="FFFFFF" w:themeColor="background1"/>
                <w:sz w:val="20"/>
              </w:rPr>
              <w:t>10</w:t>
            </w:r>
          </w:p>
        </w:tc>
        <w:tc>
          <w:tcPr>
            <w:tcW w:w="851" w:type="dxa"/>
            <w:tcBorders>
              <w:top w:val="single" w:sz="4" w:space="0" w:color="auto"/>
              <w:left w:val="nil"/>
              <w:bottom w:val="single" w:sz="4" w:space="0" w:color="auto"/>
              <w:right w:val="nil"/>
            </w:tcBorders>
            <w:shd w:val="clear" w:color="auto" w:fill="595959"/>
            <w:vAlign w:val="center"/>
          </w:tcPr>
          <w:p w14:paraId="271CF354" w14:textId="056AEB8B" w:rsidR="006A1EB3" w:rsidRPr="007515AC" w:rsidRDefault="006A1EB3" w:rsidP="006A1EB3">
            <w:pPr>
              <w:pStyle w:val="TableText0"/>
              <w:jc w:val="center"/>
              <w:rPr>
                <w:b/>
                <w:color w:val="FFFFFF"/>
                <w:sz w:val="20"/>
              </w:rPr>
            </w:pPr>
            <w:r w:rsidRPr="00E70489">
              <w:rPr>
                <w:rFonts w:cs="Arial"/>
                <w:b/>
                <w:color w:val="FFFFFF" w:themeColor="background1"/>
                <w:sz w:val="20"/>
              </w:rPr>
              <w:t>10</w:t>
            </w:r>
          </w:p>
        </w:tc>
        <w:tc>
          <w:tcPr>
            <w:tcW w:w="850" w:type="dxa"/>
            <w:tcBorders>
              <w:top w:val="single" w:sz="4" w:space="0" w:color="auto"/>
              <w:left w:val="nil"/>
              <w:bottom w:val="single" w:sz="4" w:space="0" w:color="auto"/>
              <w:right w:val="nil"/>
            </w:tcBorders>
            <w:shd w:val="clear" w:color="auto" w:fill="595959"/>
          </w:tcPr>
          <w:p w14:paraId="0B945169" w14:textId="786552E6" w:rsidR="006A1EB3" w:rsidRPr="007515AC" w:rsidRDefault="006A1EB3" w:rsidP="006A1EB3">
            <w:pPr>
              <w:pStyle w:val="TableText0"/>
              <w:jc w:val="center"/>
              <w:rPr>
                <w:b/>
                <w:color w:val="FFFFFF"/>
                <w:sz w:val="20"/>
              </w:rPr>
            </w:pPr>
            <w:r w:rsidRPr="00E70489">
              <w:rPr>
                <w:rFonts w:cs="Arial"/>
                <w:b/>
                <w:color w:val="FFFFFF" w:themeColor="background1"/>
                <w:sz w:val="20"/>
              </w:rPr>
              <w:t>11</w:t>
            </w:r>
          </w:p>
        </w:tc>
        <w:tc>
          <w:tcPr>
            <w:tcW w:w="851" w:type="dxa"/>
            <w:tcBorders>
              <w:top w:val="single" w:sz="4" w:space="0" w:color="auto"/>
              <w:left w:val="nil"/>
              <w:bottom w:val="single" w:sz="4" w:space="0" w:color="auto"/>
              <w:right w:val="single" w:sz="4" w:space="0" w:color="auto"/>
            </w:tcBorders>
            <w:shd w:val="clear" w:color="auto" w:fill="595959"/>
            <w:vAlign w:val="center"/>
          </w:tcPr>
          <w:p w14:paraId="1CAFAE5E" w14:textId="0880145E" w:rsidR="006A1EB3" w:rsidRPr="007515AC" w:rsidRDefault="006A1EB3" w:rsidP="006A1EB3">
            <w:pPr>
              <w:pStyle w:val="TableText0"/>
              <w:jc w:val="center"/>
              <w:rPr>
                <w:b/>
                <w:color w:val="FFFFFF"/>
                <w:sz w:val="20"/>
              </w:rPr>
            </w:pPr>
            <w:r w:rsidRPr="00E70489">
              <w:rPr>
                <w:rFonts w:cs="Arial"/>
                <w:b/>
                <w:color w:val="FFFFFF" w:themeColor="background1"/>
                <w:sz w:val="20"/>
              </w:rPr>
              <w:t>12</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156E2046" w:rsidR="006A1EB3" w:rsidRPr="007515AC" w:rsidRDefault="006A1EB3" w:rsidP="006A1EB3">
            <w:pPr>
              <w:spacing w:before="40" w:after="40" w:line="240" w:lineRule="auto"/>
              <w:jc w:val="center"/>
              <w:rPr>
                <w:rFonts w:cs="Arial"/>
                <w:b/>
                <w:color w:val="FFFFFF" w:themeColor="background1"/>
                <w:sz w:val="20"/>
                <w:szCs w:val="20"/>
              </w:rPr>
            </w:pPr>
            <w:r w:rsidRPr="00850762">
              <w:rPr>
                <w:rFonts w:eastAsia="Times New Roman" w:cs="Arial"/>
                <w:b/>
                <w:color w:val="FFFFFF" w:themeColor="background1"/>
                <w:sz w:val="20"/>
                <w:szCs w:val="20"/>
              </w:rPr>
              <w:t>6</w:t>
            </w:r>
            <w:r>
              <w:rPr>
                <w:rFonts w:eastAsia="Times New Roman" w:cs="Arial"/>
                <w:b/>
                <w:color w:val="FFFFFF" w:themeColor="background1"/>
                <w:sz w:val="20"/>
                <w:szCs w:val="20"/>
              </w:rPr>
              <w:t>4</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20" w:name="_Toc134681572"/>
      <w:bookmarkEnd w:id="13"/>
      <w:r w:rsidRPr="006673EA">
        <w:lastRenderedPageBreak/>
        <w:t>Applications reviewed</w:t>
      </w:r>
      <w:bookmarkEnd w:id="20"/>
    </w:p>
    <w:p w14:paraId="1EEB2BF3" w14:textId="51564EEB" w:rsidR="00254286" w:rsidRPr="00036C2A" w:rsidRDefault="00DE5A47" w:rsidP="00663A15">
      <w:r w:rsidRPr="00DE5A47">
        <w:t xml:space="preserve">ECART reviewed 64 applications in 2019/2020. These included 11 applications for donated eggs in conjunction with donated sperm (including one extension), one application for donation of gametes between certain family members, 11 applications for embryo donation, 39 applications for surrogacy arrangements involving providers of fertility services, one application for the use of posthumous sperm and one application for preimplantation genetic diagnosis with human leucocyte antigen tissue typing.  </w:t>
      </w:r>
    </w:p>
    <w:p w14:paraId="3F01DDA6" w14:textId="77777777" w:rsidR="00254286" w:rsidRPr="00036C2A" w:rsidRDefault="00254286" w:rsidP="00663A15"/>
    <w:p w14:paraId="5FC51A18" w14:textId="4264412F" w:rsidR="00A75827" w:rsidRPr="00A75827" w:rsidRDefault="00663A15" w:rsidP="00A75827">
      <w:pPr>
        <w:pStyle w:val="Caption"/>
      </w:pPr>
      <w:bookmarkStart w:id="21" w:name="_Toc134599966"/>
      <w:r w:rsidRPr="00663A15">
        <w:t xml:space="preserve">Figure </w:t>
      </w:r>
      <w:fldSimple w:instr=" SEQ Figure \* ARABIC ">
        <w:r w:rsidR="00327533">
          <w:rPr>
            <w:noProof/>
          </w:rPr>
          <w:t>1</w:t>
        </w:r>
      </w:fldSimple>
      <w:r w:rsidRPr="00663A15">
        <w:t xml:space="preserve">: </w:t>
      </w:r>
      <w:r w:rsidR="00DE5A47" w:rsidRPr="00DE5A47">
        <w:t>The number and type of applications reviewed by ECART by year, 2010/2011 – 2019/2020</w:t>
      </w:r>
      <w:bookmarkEnd w:id="21"/>
    </w:p>
    <w:p w14:paraId="50037E21" w14:textId="77777777" w:rsidR="00DE5A47" w:rsidRDefault="00DE5A47" w:rsidP="00DE5A47">
      <w:pPr>
        <w:jc w:val="both"/>
      </w:pPr>
      <w:r w:rsidRPr="00AC0BF9">
        <w:rPr>
          <w:rFonts w:eastAsia="Times New Roman" w:cs="Times New Roman"/>
          <w:noProof/>
          <w:color w:val="FFFFFF" w:themeColor="background1"/>
          <w:lang w:eastAsia="en-NZ"/>
        </w:rPr>
        <w:drawing>
          <wp:inline distT="0" distB="0" distL="0" distR="0" wp14:anchorId="310A8B4F" wp14:editId="72516EE7">
            <wp:extent cx="6219825" cy="3628339"/>
            <wp:effectExtent l="0" t="0" r="9525" b="10795"/>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202B9B" w14:textId="77777777" w:rsidR="00254286" w:rsidRPr="004C2BEF" w:rsidRDefault="00254286" w:rsidP="001739D7"/>
    <w:p w14:paraId="7F01A9D7" w14:textId="77777777" w:rsidR="00DE5A47" w:rsidRDefault="00DE5A47" w:rsidP="00DE5A47">
      <w:bookmarkStart w:id="22" w:name="_Toc273440367"/>
      <w:r>
        <w:t xml:space="preserve">Of the 64 assisted reproductive procedure applications reviewed in 2019/2020, 47 were approved at first review, one was approved subject to conditions, two were approved with recommendations, 13 were deferred, and one was declined. </w:t>
      </w:r>
    </w:p>
    <w:p w14:paraId="7DDD9271" w14:textId="77777777" w:rsidR="00DE5A47" w:rsidRDefault="00DE5A47" w:rsidP="00DE5A47"/>
    <w:p w14:paraId="3847E446" w14:textId="77777777" w:rsidR="00DE5A47" w:rsidRDefault="00DE5A47" w:rsidP="00DE5A47">
      <w:r>
        <w:t xml:space="preserve">Of the 13 deferred applications, eight were approved on second review and one was declined. </w:t>
      </w:r>
    </w:p>
    <w:p w14:paraId="390D2892" w14:textId="77777777" w:rsidR="00DE5A47" w:rsidRDefault="00DE5A47" w:rsidP="00DE5A47"/>
    <w:p w14:paraId="48DA4C65" w14:textId="77777777" w:rsidR="00DE5A47" w:rsidRDefault="00DE5A47" w:rsidP="00DE5A47">
      <w:r>
        <w:t xml:space="preserve">In this reporting year ECART considered and approved one application for pre-implantation genetic diagnosis (PGD) with human leucocyte antigen (HLA) tissue typing. ECART considered this application in accordance with updated ACART guidelines that came into effect on 18 August 2014.  The amended guidelines replaced the previous guidelines issued in 2005 and expanded on PGD with HLA Tissue Typing to allow its use to find a tissue match for a sick child with a non-genetic disease.  PGD with HLA tissue typing may only be used where the child to be treated will be a brother or sister of the resulting child. </w:t>
      </w:r>
    </w:p>
    <w:p w14:paraId="79B192FC" w14:textId="77777777" w:rsidR="00DE5A47" w:rsidRDefault="00DE5A47" w:rsidP="00DE5A47"/>
    <w:p w14:paraId="2C60B4A6" w14:textId="77777777" w:rsidR="00DE5A47" w:rsidRDefault="00DE5A47" w:rsidP="00DE5A47">
      <w:r>
        <w:t xml:space="preserve">This year, ECART considered 155 storage extension applications. Details can be found on page 23 of this report.  </w:t>
      </w:r>
      <w:r>
        <w:tab/>
      </w:r>
    </w:p>
    <w:p w14:paraId="78647D93" w14:textId="7122075F" w:rsidR="00FB4514" w:rsidRPr="006673EA" w:rsidRDefault="00DE5A47" w:rsidP="001739D7">
      <w:r>
        <w:t>This was a substantial increase compared with the previous year when ECART considered 68 applications for extended storage of gametes and embryos.</w:t>
      </w:r>
      <w:r w:rsidR="004C2BEF">
        <w:t xml:space="preserve"> </w:t>
      </w:r>
    </w:p>
    <w:p w14:paraId="7A19C362" w14:textId="77777777" w:rsidR="00A75827" w:rsidRDefault="00A75827" w:rsidP="00663A15">
      <w:pPr>
        <w:pStyle w:val="Heading2"/>
        <w:sectPr w:rsidR="00A75827" w:rsidSect="006F26A6">
          <w:footnotePr>
            <w:numFmt w:val="chicago"/>
          </w:footnotePr>
          <w:pgSz w:w="11906" w:h="16838" w:code="9"/>
          <w:pgMar w:top="851" w:right="1134" w:bottom="1134" w:left="1134" w:header="709" w:footer="406" w:gutter="0"/>
          <w:cols w:space="708"/>
          <w:docGrid w:linePitch="360"/>
        </w:sectPr>
      </w:pPr>
    </w:p>
    <w:p w14:paraId="589C0B78" w14:textId="4D3EB7B0" w:rsidR="00DC173C" w:rsidRPr="006673EA" w:rsidRDefault="00DC173C" w:rsidP="00955141">
      <w:pPr>
        <w:pStyle w:val="Heading2"/>
        <w:spacing w:before="0"/>
      </w:pPr>
      <w:bookmarkStart w:id="23" w:name="_Toc134681573"/>
      <w:r w:rsidRPr="006673EA">
        <w:lastRenderedPageBreak/>
        <w:t>Creation and use, for reproductive purposes, of an embryo created from donated eggs in conjunction with donated sperm</w:t>
      </w:r>
      <w:bookmarkEnd w:id="23"/>
    </w:p>
    <w:p w14:paraId="1B355163" w14:textId="77777777" w:rsidR="00DE5A47" w:rsidRDefault="00DE5A47" w:rsidP="00DE5A47">
      <w:r>
        <w:t xml:space="preserve">In 2019/2020, ECART reviewed 11 applications for the creation and use, for reproductive purposes, of an embryo created from donated eggs in conjunction with donated sperm (including one extension). This is the ninth year in which ECART has considered this type of application. </w:t>
      </w:r>
    </w:p>
    <w:p w14:paraId="677FF5EA" w14:textId="77777777" w:rsidR="00DE5A47" w:rsidRDefault="00DE5A47" w:rsidP="00DE5A47"/>
    <w:p w14:paraId="3309FFA1" w14:textId="77777777" w:rsidR="00DE5A47" w:rsidRDefault="00DE5A47" w:rsidP="00DE5A47">
      <w:r>
        <w:t xml:space="preserve">As of 1 July 2020, 9 applications were approved, one was deferred, and one was declined. </w:t>
      </w:r>
    </w:p>
    <w:p w14:paraId="21A0935D" w14:textId="77777777" w:rsidR="00DE5A47" w:rsidRDefault="00DE5A47" w:rsidP="00DE5A47"/>
    <w:p w14:paraId="28422264" w14:textId="77777777" w:rsidR="00DE5A47" w:rsidRDefault="00DE5A47" w:rsidP="00DE5A47">
      <w:r>
        <w:t xml:space="preserve">For the declined application, the Committee had concerns that, given the applicant’s complex genetic background and medical history, there was significant risk of negative outcomes for the recipient woman and her potential child during a pregnancy. ECART declined the application with reliance on principles (a) and (c) of the HART Act 2004. </w:t>
      </w:r>
    </w:p>
    <w:p w14:paraId="0C2E145F" w14:textId="77777777" w:rsidR="00DE5A47" w:rsidRDefault="00DE5A47" w:rsidP="00DE5A47"/>
    <w:p w14:paraId="5ED04345" w14:textId="77777777" w:rsidR="00DE5A47" w:rsidRDefault="00DE5A47" w:rsidP="00DE5A47">
      <w:r>
        <w:t>Of the 40 currently approved applications of this type there have been 13 live births in 2019/2020.</w:t>
      </w:r>
    </w:p>
    <w:p w14:paraId="76B1A832" w14:textId="77777777" w:rsidR="00DE5A47" w:rsidRDefault="00DE5A47" w:rsidP="00DE5A47"/>
    <w:p w14:paraId="25B3B77B" w14:textId="2F32D0FB" w:rsidR="00DA16BF" w:rsidRDefault="00DE5A47" w:rsidP="00DE5A47">
      <w:r>
        <w:t>The total number of applications reviewed by ECART since 2005 have resulted in 40 births.</w:t>
      </w:r>
    </w:p>
    <w:p w14:paraId="7A92BF2C" w14:textId="77777777" w:rsidR="00254286" w:rsidRPr="00254286" w:rsidRDefault="00254286" w:rsidP="00663A15"/>
    <w:p w14:paraId="6ABD04DA" w14:textId="091A4401" w:rsidR="00254286" w:rsidRDefault="00663A15" w:rsidP="00327533">
      <w:pPr>
        <w:pStyle w:val="Caption"/>
      </w:pPr>
      <w:bookmarkStart w:id="24" w:name="_Toc134599967"/>
      <w:r w:rsidRPr="00663A15">
        <w:t xml:space="preserve">Figure </w:t>
      </w:r>
      <w:fldSimple w:instr=" SEQ Figure \* ARABIC ">
        <w:r w:rsidR="00327533">
          <w:rPr>
            <w:noProof/>
          </w:rPr>
          <w:t>2</w:t>
        </w:r>
      </w:fldSimple>
      <w:r w:rsidRPr="00663A15">
        <w:t xml:space="preserve">: </w:t>
      </w:r>
      <w:r w:rsidR="00DE5A47" w:rsidRPr="00DE5A47">
        <w:t>Birth outcomes from current applications for the creation and use, for reproductive purposes, of an embryo created from donated eggs in conjunction with donated sperm by year, 2010/2011 – 2019/2020</w:t>
      </w:r>
      <w:bookmarkEnd w:id="24"/>
    </w:p>
    <w:p w14:paraId="06C88962" w14:textId="77777777" w:rsidR="00DE5A47" w:rsidRDefault="00DE5A47" w:rsidP="00DE5A47">
      <w:pPr>
        <w:jc w:val="both"/>
      </w:pPr>
      <w:r w:rsidRPr="00F40F21">
        <w:rPr>
          <w:noProof/>
          <w:lang w:eastAsia="en-NZ"/>
        </w:rPr>
        <w:drawing>
          <wp:inline distT="0" distB="0" distL="0" distR="0" wp14:anchorId="564B303E" wp14:editId="3918940C">
            <wp:extent cx="5646420" cy="3370521"/>
            <wp:effectExtent l="0" t="0" r="11430" b="1905"/>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57747F" w14:textId="77777777" w:rsidR="00DE5A47" w:rsidRDefault="00DE5A47" w:rsidP="00A75827">
      <w:pPr>
        <w:spacing w:line="240" w:lineRule="auto"/>
        <w:jc w:val="both"/>
        <w:rPr>
          <w:sz w:val="16"/>
          <w:szCs w:val="16"/>
        </w:rPr>
      </w:pPr>
    </w:p>
    <w:p w14:paraId="7988987F" w14:textId="4FAF8393" w:rsidR="00A75827" w:rsidRDefault="00A75827" w:rsidP="00A75827">
      <w:pPr>
        <w:spacing w:line="240" w:lineRule="auto"/>
        <w:jc w:val="both"/>
        <w:rPr>
          <w:sz w:val="16"/>
          <w:szCs w:val="16"/>
        </w:rPr>
      </w:pPr>
      <w:r>
        <w:rPr>
          <w:sz w:val="16"/>
          <w:szCs w:val="16"/>
        </w:rPr>
        <w:t>^2011/2012 is the first year that ECART considered this type of application.</w:t>
      </w:r>
    </w:p>
    <w:p w14:paraId="084F4A9C" w14:textId="77777777" w:rsidR="00A75827" w:rsidRDefault="00A75827" w:rsidP="00A75827">
      <w:pPr>
        <w:spacing w:line="240" w:lineRule="auto"/>
        <w:jc w:val="both"/>
        <w:rPr>
          <w:rFonts w:eastAsia="Times New Roman" w:cs="Arial"/>
        </w:rPr>
      </w:pPr>
    </w:p>
    <w:p w14:paraId="7070016C" w14:textId="77777777" w:rsidR="00AD7CA3" w:rsidRPr="00254286" w:rsidRDefault="00AD7CA3" w:rsidP="001739D7"/>
    <w:p w14:paraId="22BFF73B" w14:textId="7BBC18A3" w:rsidR="00A8540B" w:rsidRDefault="00A8540B" w:rsidP="001739D7">
      <w:bookmarkStart w:id="25" w:name="_Toc330565126"/>
    </w:p>
    <w:bookmarkEnd w:id="25"/>
    <w:p w14:paraId="68EF1B18" w14:textId="77777777" w:rsidR="00DE5A47" w:rsidRDefault="00DE5A47" w:rsidP="00955141">
      <w:pPr>
        <w:pStyle w:val="Heading2"/>
        <w:spacing w:before="0"/>
        <w:sectPr w:rsidR="00DE5A47" w:rsidSect="00327533">
          <w:footnotePr>
            <w:numFmt w:val="chicago"/>
          </w:footnotePr>
          <w:pgSz w:w="11906" w:h="16838" w:code="9"/>
          <w:pgMar w:top="851" w:right="1134" w:bottom="1134" w:left="1134" w:header="709" w:footer="406" w:gutter="0"/>
          <w:cols w:space="708"/>
          <w:docGrid w:linePitch="360"/>
        </w:sectPr>
      </w:pPr>
    </w:p>
    <w:p w14:paraId="55BCCCF7" w14:textId="298831E6" w:rsidR="00AD7CA3" w:rsidRPr="00A75827" w:rsidRDefault="00AD7CA3" w:rsidP="00955141">
      <w:pPr>
        <w:pStyle w:val="Heading2"/>
        <w:spacing w:before="0"/>
        <w:rPr>
          <w:highlight w:val="green"/>
        </w:rPr>
      </w:pPr>
      <w:bookmarkStart w:id="26" w:name="_Toc134681574"/>
      <w:r w:rsidRPr="006673EA">
        <w:lastRenderedPageBreak/>
        <w:t>Surrogacy arrangements involving providers of fertility services</w:t>
      </w:r>
      <w:bookmarkEnd w:id="26"/>
    </w:p>
    <w:p w14:paraId="54D2F598" w14:textId="77777777" w:rsidR="00DE5A47" w:rsidRPr="00DE5A47" w:rsidRDefault="00DE5A47" w:rsidP="00DE5A47">
      <w:pPr>
        <w:rPr>
          <w:rFonts w:cs="Arial"/>
        </w:rPr>
      </w:pPr>
      <w:r w:rsidRPr="00DE5A47">
        <w:rPr>
          <w:rFonts w:cs="Arial"/>
        </w:rPr>
        <w:t>In 2019/2020, ECART reviewed 39 applications for surrogacy arrangements involving providers of fertility services.</w:t>
      </w:r>
    </w:p>
    <w:p w14:paraId="3C249E3D" w14:textId="77777777" w:rsidR="00DE5A47" w:rsidRPr="00DE5A47" w:rsidRDefault="00DE5A47" w:rsidP="00DE5A47">
      <w:pPr>
        <w:rPr>
          <w:rFonts w:cs="Arial"/>
        </w:rPr>
      </w:pPr>
    </w:p>
    <w:p w14:paraId="63D751B7" w14:textId="77777777" w:rsidR="00DE5A47" w:rsidRPr="00DE5A47" w:rsidRDefault="00DE5A47" w:rsidP="00DE5A47">
      <w:pPr>
        <w:rPr>
          <w:rFonts w:cs="Arial"/>
        </w:rPr>
      </w:pPr>
      <w:r w:rsidRPr="00DE5A47">
        <w:rPr>
          <w:rFonts w:cs="Arial"/>
        </w:rPr>
        <w:t xml:space="preserve">As of 1 July 2020, 33 of the 39 surrogacy applications received by ECART in 2019/2020 were approved, one was approved subject to conditions, two were approved with recommendations and one was declined. Two applications were deferred. </w:t>
      </w:r>
    </w:p>
    <w:p w14:paraId="5666C53A" w14:textId="77777777" w:rsidR="00DE5A47" w:rsidRPr="00DE5A47" w:rsidRDefault="00DE5A47" w:rsidP="00DE5A47">
      <w:pPr>
        <w:rPr>
          <w:rFonts w:cs="Arial"/>
        </w:rPr>
      </w:pPr>
    </w:p>
    <w:p w14:paraId="3FA9238D" w14:textId="77777777" w:rsidR="00DE5A47" w:rsidRPr="00DE5A47" w:rsidRDefault="00DE5A47" w:rsidP="00DE5A47">
      <w:pPr>
        <w:rPr>
          <w:rFonts w:cs="Arial"/>
        </w:rPr>
      </w:pPr>
      <w:r w:rsidRPr="00DE5A47">
        <w:rPr>
          <w:rFonts w:cs="Arial"/>
        </w:rPr>
        <w:t>For the declined application, ECART agreed there was a significant risk of negative outcomes for the birth mother due to her health and her situational factors. There was also a risk that the intending parents, who lived overseas, might not be able to take the baby into their care within their expected timeframes and, the birth mother could then be left to care for the baby for a time along with her own children. The application was later approved when further information was provided, subject to the condition that the intending parents be present in person at the birth and be able to take over care of the child immediately after birth.</w:t>
      </w:r>
    </w:p>
    <w:p w14:paraId="56C5BE20" w14:textId="77777777" w:rsidR="00DE5A47" w:rsidRPr="00DE5A47" w:rsidRDefault="00DE5A47" w:rsidP="00DE5A47">
      <w:pPr>
        <w:rPr>
          <w:rFonts w:cs="Arial"/>
        </w:rPr>
      </w:pPr>
      <w:r w:rsidRPr="00DE5A47">
        <w:rPr>
          <w:rFonts w:cs="Arial"/>
        </w:rPr>
        <w:t>Of the 107 currently approved surrogacy applications there were 16 live births during 2019/2020.</w:t>
      </w:r>
    </w:p>
    <w:p w14:paraId="7B1BACA9" w14:textId="77777777" w:rsidR="00DE5A47" w:rsidRPr="00DE5A47" w:rsidRDefault="00DE5A47" w:rsidP="00DE5A47">
      <w:pPr>
        <w:rPr>
          <w:rFonts w:cs="Arial"/>
        </w:rPr>
      </w:pPr>
    </w:p>
    <w:p w14:paraId="1AA5A05F" w14:textId="778C4FFB" w:rsidR="00254286" w:rsidRDefault="00DE5A47" w:rsidP="00DE5A47">
      <w:pPr>
        <w:rPr>
          <w:rFonts w:cs="Arial"/>
        </w:rPr>
      </w:pPr>
      <w:r w:rsidRPr="00DE5A47">
        <w:rPr>
          <w:rFonts w:cs="Arial"/>
        </w:rPr>
        <w:t>The total number of surrogacy applications approved by ECART since 2005 have resulted in a total of 115 live births.</w:t>
      </w:r>
    </w:p>
    <w:p w14:paraId="4CD6B7EC" w14:textId="77777777" w:rsidR="00BE1E0F" w:rsidRDefault="00BE1E0F" w:rsidP="00377027">
      <w:pPr>
        <w:pStyle w:val="Caption"/>
      </w:pPr>
    </w:p>
    <w:p w14:paraId="6138CE7F" w14:textId="1A358AB3" w:rsidR="00AD7CA3" w:rsidRDefault="00663A15" w:rsidP="00377027">
      <w:pPr>
        <w:pStyle w:val="Caption"/>
      </w:pPr>
      <w:bookmarkStart w:id="27" w:name="_Toc134599968"/>
      <w:r w:rsidRPr="00663A15">
        <w:t xml:space="preserve">Figure </w:t>
      </w:r>
      <w:fldSimple w:instr=" SEQ Figure \* ARABIC ">
        <w:r w:rsidR="00327533">
          <w:rPr>
            <w:noProof/>
          </w:rPr>
          <w:t>3</w:t>
        </w:r>
      </w:fldSimple>
      <w:r w:rsidRPr="00663A15">
        <w:t xml:space="preserve">: </w:t>
      </w:r>
      <w:r w:rsidR="00DE5A47" w:rsidRPr="00DE5A47">
        <w:t>Birth outcomes from current applications for surrogacy arrangements involving providers of fertility services by year, 2010/2011 – 2019/2020</w:t>
      </w:r>
      <w:bookmarkEnd w:id="27"/>
    </w:p>
    <w:p w14:paraId="78FC30A6" w14:textId="77777777" w:rsidR="00DE5A47" w:rsidDel="004C30C8" w:rsidRDefault="00DE5A47" w:rsidP="00DE5A47">
      <w:pPr>
        <w:jc w:val="both"/>
      </w:pPr>
      <w:r>
        <w:rPr>
          <w:rFonts w:eastAsia="Times New Roman" w:cs="Times New Roman"/>
          <w:noProof/>
          <w:lang w:eastAsia="en-NZ"/>
        </w:rPr>
        <w:drawing>
          <wp:inline distT="0" distB="0" distL="0" distR="0" wp14:anchorId="7DE34244" wp14:editId="7EF45B36">
            <wp:extent cx="5731510" cy="3125973"/>
            <wp:effectExtent l="0" t="0" r="2540" b="17780"/>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8" w:name="_Donation_of_eggs"/>
      <w:bookmarkStart w:id="29" w:name="_Toc330565127"/>
      <w:bookmarkEnd w:id="28"/>
      <w:r w:rsidRPr="006673EA">
        <w:br w:type="page"/>
      </w:r>
      <w:bookmarkStart w:id="30" w:name="_Toc134681575"/>
      <w:r w:rsidRPr="00663A15">
        <w:lastRenderedPageBreak/>
        <w:t>Donation of eggs or sperm between certain family members</w:t>
      </w:r>
      <w:bookmarkEnd w:id="22"/>
      <w:bookmarkEnd w:id="29"/>
      <w:bookmarkEnd w:id="30"/>
    </w:p>
    <w:p w14:paraId="7E0AEAB5" w14:textId="77777777" w:rsidR="00DE5A47" w:rsidRDefault="00DE5A47" w:rsidP="00DE5A47">
      <w:r>
        <w:t>In 2019/2020, ECART reviewed one application for the donation of eggs or sperm between family members.</w:t>
      </w:r>
    </w:p>
    <w:p w14:paraId="03DB1D2A" w14:textId="77777777" w:rsidR="00DE5A47" w:rsidRDefault="00DE5A47" w:rsidP="00DE5A47"/>
    <w:p w14:paraId="07FA8E08" w14:textId="77777777" w:rsidR="00DE5A47" w:rsidRDefault="00DE5A47" w:rsidP="00DE5A47">
      <w:r>
        <w:t xml:space="preserve">As of 1 July 2020, one application was approved.  </w:t>
      </w:r>
    </w:p>
    <w:p w14:paraId="32277E1B" w14:textId="77777777" w:rsidR="00DE5A47" w:rsidRDefault="00DE5A47" w:rsidP="00DE5A47"/>
    <w:p w14:paraId="301DAA4D" w14:textId="77777777" w:rsidR="00DE5A47" w:rsidRDefault="00DE5A47" w:rsidP="00DE5A47">
      <w:r>
        <w:t>Of the 20 currently approved applications of this type, there was one live birth during 2019/2020.</w:t>
      </w:r>
    </w:p>
    <w:p w14:paraId="7D1B134D" w14:textId="77777777" w:rsidR="00DE5A47" w:rsidRDefault="00DE5A47" w:rsidP="00DE5A47"/>
    <w:p w14:paraId="52F05571" w14:textId="7B4FA244" w:rsidR="001500CE" w:rsidRDefault="00DE5A47" w:rsidP="00DE5A47">
      <w:r>
        <w:t>The total number of applications for the donation of eggs or sperm between family members approved by ECART since 2005 have resulted in a total of 62 live births.</w:t>
      </w:r>
    </w:p>
    <w:p w14:paraId="5268DA7E" w14:textId="77777777" w:rsidR="00663A15" w:rsidRPr="00254286" w:rsidRDefault="00663A15" w:rsidP="00663A15"/>
    <w:p w14:paraId="762FFEE2" w14:textId="6B3A05A2" w:rsidR="00254286" w:rsidRDefault="00663A15" w:rsidP="00A75827">
      <w:pPr>
        <w:pStyle w:val="Caption"/>
      </w:pPr>
      <w:bookmarkStart w:id="31" w:name="_Toc134599969"/>
      <w:r w:rsidRPr="00A75827">
        <w:t xml:space="preserve">Figure </w:t>
      </w:r>
      <w:fldSimple w:instr=" SEQ Figure \* ARABIC ">
        <w:r w:rsidR="00327533" w:rsidRPr="00A75827">
          <w:t>4</w:t>
        </w:r>
      </w:fldSimple>
      <w:r w:rsidRPr="00A75827">
        <w:t xml:space="preserve">: </w:t>
      </w:r>
      <w:r w:rsidR="00DE5A47" w:rsidRPr="00DE5A47">
        <w:t>Birth outcomes from current applications for the donation of eggs or sperm between certain family members by year, 2010/2011 – 2019/2020</w:t>
      </w:r>
      <w:bookmarkEnd w:id="31"/>
    </w:p>
    <w:p w14:paraId="66121E8E" w14:textId="77777777" w:rsidR="00DE5A47" w:rsidRDefault="00DE5A47" w:rsidP="00DE5A47">
      <w:pPr>
        <w:jc w:val="both"/>
      </w:pPr>
      <w:r>
        <w:rPr>
          <w:noProof/>
          <w:lang w:eastAsia="en-NZ"/>
        </w:rPr>
        <w:drawing>
          <wp:inline distT="0" distB="0" distL="0" distR="0" wp14:anchorId="602B10CA" wp14:editId="7F5C1210">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81D7E7" w14:textId="77777777" w:rsidR="00A75827" w:rsidRPr="00A75827" w:rsidRDefault="00A75827" w:rsidP="00A75827"/>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2" w:name="_Toc273440368"/>
      <w:r w:rsidRPr="00254286">
        <w:rPr>
          <w:color w:val="FF0000"/>
          <w:highlight w:val="green"/>
        </w:rPr>
        <w:br w:type="page"/>
      </w:r>
      <w:bookmarkStart w:id="33" w:name="_Toc330565128"/>
      <w:bookmarkStart w:id="34" w:name="_Toc134681576"/>
      <w:r w:rsidRPr="006673EA">
        <w:lastRenderedPageBreak/>
        <w:t>Embryo donation for reproductive purposes</w:t>
      </w:r>
      <w:bookmarkEnd w:id="32"/>
      <w:bookmarkEnd w:id="33"/>
      <w:bookmarkEnd w:id="34"/>
    </w:p>
    <w:p w14:paraId="604F84F2" w14:textId="77777777" w:rsidR="00DE5A47" w:rsidRDefault="00DE5A47" w:rsidP="00DE5A47">
      <w:r>
        <w:t xml:space="preserve">ECART reviewed 11 applications involving embryo donation for reproductive purposes in 2019/2020. </w:t>
      </w:r>
    </w:p>
    <w:p w14:paraId="65AC1AF8" w14:textId="77777777" w:rsidR="00DE5A47" w:rsidRDefault="00DE5A47" w:rsidP="00DE5A47"/>
    <w:p w14:paraId="16937AE2" w14:textId="77777777" w:rsidR="00DE5A47" w:rsidRDefault="00DE5A47" w:rsidP="00DE5A47">
      <w:r>
        <w:t xml:space="preserve">As of 1 July 2020, all 11 applications were approved.  </w:t>
      </w:r>
    </w:p>
    <w:p w14:paraId="32DDDAF6" w14:textId="77777777" w:rsidR="00DE5A47" w:rsidRDefault="00DE5A47" w:rsidP="00DE5A47"/>
    <w:p w14:paraId="0425E550" w14:textId="77777777" w:rsidR="00DE5A47" w:rsidRDefault="00DE5A47" w:rsidP="00DE5A47">
      <w:r>
        <w:t>Of the 39 currently approved applications for embryo donation there were six live births during 2019/2020.</w:t>
      </w:r>
    </w:p>
    <w:p w14:paraId="3CDAEEA7" w14:textId="77777777" w:rsidR="00DE5A47" w:rsidRDefault="00DE5A47" w:rsidP="00DE5A47"/>
    <w:p w14:paraId="5DD837FB" w14:textId="104AE718" w:rsidR="00254286" w:rsidRPr="00254286" w:rsidRDefault="00DE5A47" w:rsidP="00DE5A47">
      <w:r>
        <w:t>The total number of embryo donation applications approved by ECART since 2005 have resulted in 54 live births.</w:t>
      </w:r>
    </w:p>
    <w:p w14:paraId="572DEB04" w14:textId="3163C7EF" w:rsidR="00254286" w:rsidRDefault="00254286" w:rsidP="00663A15">
      <w:pPr>
        <w:rPr>
          <w:highlight w:val="green"/>
        </w:rPr>
      </w:pPr>
    </w:p>
    <w:p w14:paraId="1F22FBB1" w14:textId="328B1B0D" w:rsidR="00254286" w:rsidRPr="00327533" w:rsidRDefault="00663A15" w:rsidP="00327533">
      <w:pPr>
        <w:pStyle w:val="Caption"/>
      </w:pPr>
      <w:bookmarkStart w:id="35" w:name="_Toc134599970"/>
      <w:r w:rsidRPr="00327533">
        <w:t xml:space="preserve">Figure </w:t>
      </w:r>
      <w:fldSimple w:instr=" SEQ Figure \* ARABIC ">
        <w:r w:rsidR="00327533" w:rsidRPr="00327533">
          <w:t>5</w:t>
        </w:r>
      </w:fldSimple>
      <w:r w:rsidRPr="00327533">
        <w:t xml:space="preserve">: </w:t>
      </w:r>
      <w:r w:rsidR="00DE5A47" w:rsidRPr="00DE5A47">
        <w:t>Birth outcomes for current applications from Embryo donation, by year, 2010/11 – 2019/20</w:t>
      </w:r>
      <w:bookmarkEnd w:id="35"/>
    </w:p>
    <w:p w14:paraId="7D361BAD" w14:textId="77777777" w:rsidR="00DE5A47" w:rsidRDefault="00DE5A47" w:rsidP="00DE5A47">
      <w:pPr>
        <w:jc w:val="both"/>
      </w:pPr>
      <w:r>
        <w:rPr>
          <w:rFonts w:eastAsia="Times New Roman" w:cs="Times New Roman"/>
          <w:noProof/>
          <w:lang w:eastAsia="en-NZ"/>
        </w:rPr>
        <w:drawing>
          <wp:inline distT="0" distB="0" distL="0" distR="0" wp14:anchorId="1FD0A426" wp14:editId="0A2DDBF0">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9BCBCE4" w14:textId="55841549" w:rsidR="00A8540B" w:rsidRPr="00A8540B" w:rsidRDefault="00A8540B" w:rsidP="001739D7">
      <w:pPr>
        <w:rPr>
          <w:highlight w:val="green"/>
        </w:rPr>
      </w:pPr>
    </w:p>
    <w:p w14:paraId="38A74C52" w14:textId="77777777" w:rsidR="00254286" w:rsidRDefault="00254286" w:rsidP="001739D7">
      <w:pPr>
        <w:rPr>
          <w:highlight w:val="green"/>
        </w:rPr>
      </w:pPr>
    </w:p>
    <w:p w14:paraId="0527C94C" w14:textId="77777777" w:rsidR="003E071B" w:rsidRDefault="003E071B" w:rsidP="001739D7">
      <w:pPr>
        <w:rPr>
          <w:u w:color="3366CC"/>
        </w:rPr>
      </w:pPr>
    </w:p>
    <w:p w14:paraId="6262247A" w14:textId="77777777" w:rsidR="003E071B" w:rsidRDefault="003E071B" w:rsidP="001739D7">
      <w:pPr>
        <w:rPr>
          <w:u w:color="3366CC"/>
        </w:rPr>
      </w:pP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2B132BCE" w14:textId="77777777" w:rsidR="00740A83" w:rsidRDefault="00740A83" w:rsidP="00327533">
      <w:pPr>
        <w:pStyle w:val="Heading2"/>
        <w:sectPr w:rsidR="00740A83" w:rsidSect="00327533">
          <w:footnotePr>
            <w:numFmt w:val="chicago"/>
          </w:footnotePr>
          <w:pgSz w:w="11906" w:h="16838" w:code="9"/>
          <w:pgMar w:top="851" w:right="1134" w:bottom="1134" w:left="1134" w:header="709" w:footer="406" w:gutter="0"/>
          <w:cols w:space="708"/>
          <w:docGrid w:linePitch="360"/>
        </w:sectPr>
      </w:pPr>
    </w:p>
    <w:p w14:paraId="00655996" w14:textId="1137F733" w:rsidR="003E071B" w:rsidRPr="006673EA" w:rsidRDefault="003E071B" w:rsidP="00740A83">
      <w:pPr>
        <w:pStyle w:val="Heading2"/>
        <w:spacing w:before="0"/>
      </w:pPr>
      <w:bookmarkStart w:id="36" w:name="_Toc134681577"/>
      <w:r w:rsidRPr="006673EA">
        <w:lastRenderedPageBreak/>
        <w:t>Storage Extension Applications</w:t>
      </w:r>
      <w:bookmarkEnd w:id="36"/>
    </w:p>
    <w:p w14:paraId="63D4AB39" w14:textId="022D2DE4" w:rsidR="00DE5A47" w:rsidRDefault="00DE5A47" w:rsidP="00DE5A47">
      <w:r>
        <w:t xml:space="preserve">This year ECART considered 155 storage extension applications.  </w:t>
      </w:r>
    </w:p>
    <w:p w14:paraId="1A463941" w14:textId="77777777" w:rsidR="00DE5A47" w:rsidRDefault="00DE5A47" w:rsidP="00DE5A47"/>
    <w:p w14:paraId="70B983D8" w14:textId="130F39A7" w:rsidR="00DE5A47" w:rsidRDefault="00DE5A47" w:rsidP="00DE5A47">
      <w:r>
        <w:t xml:space="preserve">At the first review 141 applications were approved, four were deferred and one was declined. On second review all four of the deferred applications were approved. </w:t>
      </w:r>
    </w:p>
    <w:p w14:paraId="4A236747" w14:textId="77777777" w:rsidR="00DE5A47" w:rsidRDefault="00DE5A47" w:rsidP="00DE5A47"/>
    <w:p w14:paraId="488EF761" w14:textId="6828D982" w:rsidR="001A303B" w:rsidRPr="00B2688A" w:rsidRDefault="00DE5A47" w:rsidP="00DE5A47">
      <w:r>
        <w:t>The declined application was for the extension of the storage of embryos. ECART declined this application on the basis that the New Zealand legislation does not give the Committee any discretion to approve an application after the expiry date of stored gametes or embryo (section 10, HART Act, 2004).</w:t>
      </w:r>
    </w:p>
    <w:p w14:paraId="371C45CE" w14:textId="40489DF3" w:rsidR="006673EA" w:rsidRDefault="001A303B" w:rsidP="00972671">
      <w:pPr>
        <w:pStyle w:val="CommentText"/>
      </w:pPr>
      <w:r w:rsidRPr="00B2688A">
        <w:t xml:space="preserve"> </w:t>
      </w:r>
    </w:p>
    <w:p w14:paraId="2FB081A1" w14:textId="43AA4DF1" w:rsidR="00BA349B" w:rsidRDefault="00972671" w:rsidP="00327533">
      <w:pPr>
        <w:pStyle w:val="Caption"/>
      </w:pPr>
      <w:bookmarkStart w:id="37" w:name="_Toc134599971"/>
      <w:r w:rsidRPr="00663A15">
        <w:t xml:space="preserve">Figure </w:t>
      </w:r>
      <w:fldSimple w:instr=" SEQ Figure \* ARABIC ">
        <w:r w:rsidR="00327533">
          <w:rPr>
            <w:noProof/>
          </w:rPr>
          <w:t>6</w:t>
        </w:r>
      </w:fldSimple>
      <w:r w:rsidRPr="00663A15">
        <w:t xml:space="preserve">: </w:t>
      </w:r>
      <w:r w:rsidR="00DE5A47" w:rsidRPr="00DE5A47">
        <w:t>The number of storage extension applications received for 2015/2016 – 2019/2020</w:t>
      </w:r>
      <w:bookmarkEnd w:id="37"/>
    </w:p>
    <w:p w14:paraId="3BBF3BF4" w14:textId="77777777" w:rsidR="00DE5A47" w:rsidRDefault="00DE5A47" w:rsidP="00DE5A47">
      <w:pPr>
        <w:jc w:val="both"/>
      </w:pPr>
      <w:r w:rsidRPr="00F27B49">
        <w:rPr>
          <w:noProof/>
          <w:shd w:val="clear" w:color="auto" w:fill="FFFFFF" w:themeFill="background1"/>
          <w:lang w:eastAsia="en-NZ"/>
        </w:rPr>
        <w:drawing>
          <wp:inline distT="0" distB="0" distL="0" distR="0" wp14:anchorId="326BDAC1" wp14:editId="1C5B3DDD">
            <wp:extent cx="5732890" cy="3196424"/>
            <wp:effectExtent l="0" t="0" r="1270" b="4445"/>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8" w:name="_Toc330565129"/>
      <w:bookmarkStart w:id="39" w:name="_Toc134681578"/>
      <w:r w:rsidRPr="006673EA">
        <w:lastRenderedPageBreak/>
        <w:t>Issues and complaints</w:t>
      </w:r>
      <w:bookmarkEnd w:id="38"/>
      <w:bookmarkEnd w:id="39"/>
    </w:p>
    <w:p w14:paraId="00CDCE2C" w14:textId="53C24DB5" w:rsidR="00972671" w:rsidRPr="006673EA" w:rsidRDefault="00DE5A47" w:rsidP="00B06291">
      <w:bookmarkStart w:id="40" w:name="complaints"/>
      <w:r w:rsidRPr="00DE5A47">
        <w:t>This section outlines issues faced by the Committee during 2019/2020.</w:t>
      </w:r>
    </w:p>
    <w:p w14:paraId="69DE1ECD" w14:textId="77777777" w:rsidR="00254286" w:rsidRPr="006673EA" w:rsidRDefault="00254286" w:rsidP="00972671">
      <w:pPr>
        <w:pStyle w:val="Heading2"/>
      </w:pPr>
      <w:bookmarkStart w:id="41" w:name="_Toc330565131"/>
      <w:bookmarkStart w:id="42" w:name="_Toc134681579"/>
      <w:bookmarkStart w:id="43" w:name="_Toc273440373"/>
      <w:bookmarkStart w:id="44" w:name="acartissues"/>
      <w:bookmarkEnd w:id="40"/>
      <w:r w:rsidRPr="006673EA">
        <w:t>Advice on established procedures</w:t>
      </w:r>
      <w:bookmarkEnd w:id="41"/>
      <w:bookmarkEnd w:id="42"/>
    </w:p>
    <w:p w14:paraId="3C4F1C17" w14:textId="77777777" w:rsidR="00DE5A47" w:rsidRDefault="00DE5A47" w:rsidP="00DE5A47">
      <w:bookmarkStart w:id="45" w:name="_Toc330565132"/>
      <w:r>
        <w:t xml:space="preserve">In February 2011, the Minister assigned ECART the function of giving ethical advice on established procedures to fertility clinics when requested by them to do so. </w:t>
      </w:r>
    </w:p>
    <w:p w14:paraId="41F57785" w14:textId="77777777" w:rsidR="00DE5A47" w:rsidRDefault="00DE5A47" w:rsidP="00DE5A47"/>
    <w:p w14:paraId="52819C7F" w14:textId="23EC21FF" w:rsidR="00A75827" w:rsidRDefault="00DE5A47" w:rsidP="00DE5A47">
      <w:r>
        <w:t>ECART did not consider any established procedures in 2019/20.</w:t>
      </w:r>
      <w:r w:rsidR="00A75827" w:rsidRPr="00A75827">
        <w:t xml:space="preserve"> </w:t>
      </w:r>
    </w:p>
    <w:p w14:paraId="73435745" w14:textId="2F9A6E2E" w:rsidR="00254286" w:rsidRPr="006673EA" w:rsidRDefault="00254286" w:rsidP="00A75827">
      <w:pPr>
        <w:pStyle w:val="Heading2"/>
      </w:pPr>
      <w:bookmarkStart w:id="46" w:name="_Toc134681580"/>
      <w:r w:rsidRPr="006673EA">
        <w:t>Issues referred to ACART</w:t>
      </w:r>
      <w:bookmarkEnd w:id="43"/>
      <w:bookmarkEnd w:id="45"/>
      <w:bookmarkEnd w:id="46"/>
    </w:p>
    <w:bookmarkEnd w:id="44"/>
    <w:p w14:paraId="66B7A45A" w14:textId="2976FA35" w:rsidR="00DD41D5" w:rsidRPr="006673EA" w:rsidRDefault="00DE5A47" w:rsidP="00B06291">
      <w:r w:rsidRPr="00DE5A47">
        <w:t>No issues were referred to ACART in 2019/2020.</w:t>
      </w:r>
    </w:p>
    <w:p w14:paraId="07150F95" w14:textId="77777777" w:rsidR="00254286" w:rsidRPr="006673EA" w:rsidRDefault="00254286" w:rsidP="00972671">
      <w:pPr>
        <w:pStyle w:val="Heading2"/>
      </w:pPr>
      <w:bookmarkStart w:id="47" w:name="_Advice_on_established"/>
      <w:bookmarkStart w:id="48" w:name="_Toc330565133"/>
      <w:bookmarkStart w:id="49" w:name="_Toc134681581"/>
      <w:bookmarkEnd w:id="47"/>
      <w:r w:rsidRPr="006673EA">
        <w:t>Complaints received</w:t>
      </w:r>
      <w:bookmarkEnd w:id="48"/>
      <w:bookmarkEnd w:id="49"/>
      <w:r w:rsidRPr="006673EA">
        <w:t xml:space="preserve"> </w:t>
      </w:r>
    </w:p>
    <w:p w14:paraId="1905AAA3" w14:textId="58433E9B" w:rsidR="00254286" w:rsidRPr="00254286" w:rsidRDefault="00DE5A47" w:rsidP="00740A83">
      <w:r w:rsidRPr="00DE5A47">
        <w:t>ECART did not receive any complaints during 2019/2020.</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5BDC042D" w:rsidR="00254286" w:rsidRPr="00254286" w:rsidRDefault="00254286" w:rsidP="00972671">
      <w:pPr>
        <w:pStyle w:val="Heading1"/>
      </w:pPr>
      <w:bookmarkStart w:id="50" w:name="Appendix"/>
      <w:bookmarkStart w:id="51" w:name="_Toc134681582"/>
      <w:bookmarkEnd w:id="50"/>
      <w:r w:rsidRPr="006673EA">
        <w:lastRenderedPageBreak/>
        <w:t xml:space="preserve">Appendix A </w:t>
      </w:r>
      <w:r w:rsidR="008A412C" w:rsidRPr="006673EA">
        <w:t xml:space="preserve">– Applications considered by ECART in </w:t>
      </w:r>
      <w:r w:rsidR="0061644F" w:rsidRPr="0061644F">
        <w:t>2019/2020</w:t>
      </w:r>
      <w:bookmarkEnd w:id="51"/>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972671"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61644F" w:rsidRDefault="00D540DA" w:rsidP="00A75827">
            <w:pPr>
              <w:pStyle w:val="TableText"/>
              <w:spacing w:line="240" w:lineRule="auto"/>
              <w:rPr>
                <w:rFonts w:ascii="Arial" w:hAnsi="Arial" w:cs="Arial"/>
                <w:szCs w:val="18"/>
              </w:rPr>
            </w:pPr>
            <w:r w:rsidRPr="0061644F">
              <w:rPr>
                <w:rFonts w:ascii="Arial" w:hAnsi="Arial" w:cs="Arial"/>
                <w:szCs w:val="18"/>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Date</w:t>
            </w:r>
            <w:r w:rsidR="00983E2E" w:rsidRPr="00A75827">
              <w:rPr>
                <w:rFonts w:ascii="Arial" w:hAnsi="Arial" w:cs="Arial"/>
                <w:szCs w:val="18"/>
              </w:rPr>
              <w:t xml:space="preserve"> </w:t>
            </w:r>
            <w:r w:rsidRPr="00A75827">
              <w:rPr>
                <w:rFonts w:ascii="Arial" w:hAnsi="Arial" w:cs="Arial"/>
                <w:szCs w:val="18"/>
              </w:rPr>
              <w:t xml:space="preserve">of </w:t>
            </w:r>
            <w:r w:rsidR="00501E89" w:rsidRPr="00A75827">
              <w:rPr>
                <w:rFonts w:ascii="Arial" w:hAnsi="Arial" w:cs="Arial"/>
                <w:szCs w:val="18"/>
              </w:rPr>
              <w:t>f</w:t>
            </w:r>
            <w:r w:rsidRPr="00A75827">
              <w:rPr>
                <w:rFonts w:ascii="Arial" w:hAnsi="Arial" w:cs="Arial"/>
                <w:szCs w:val="18"/>
              </w:rPr>
              <w:t xml:space="preserve">irst </w:t>
            </w:r>
            <w:r w:rsidR="00501E89" w:rsidRPr="00A75827">
              <w:rPr>
                <w:rFonts w:ascii="Arial" w:hAnsi="Arial" w:cs="Arial"/>
                <w:szCs w:val="18"/>
              </w:rPr>
              <w:t>r</w:t>
            </w:r>
            <w:r w:rsidRPr="00A75827">
              <w:rPr>
                <w:rFonts w:ascii="Arial" w:hAnsi="Arial" w:cs="Arial"/>
                <w:szCs w:val="18"/>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 xml:space="preserve">Initial </w:t>
            </w:r>
            <w:r w:rsidR="00501E89" w:rsidRPr="00A75827">
              <w:rPr>
                <w:rFonts w:ascii="Arial" w:hAnsi="Arial" w:cs="Arial"/>
                <w:szCs w:val="18"/>
              </w:rPr>
              <w:t>d</w:t>
            </w:r>
            <w:r w:rsidRPr="00A75827">
              <w:rPr>
                <w:rFonts w:ascii="Arial" w:hAnsi="Arial" w:cs="Arial"/>
                <w:szCs w:val="18"/>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 xml:space="preserve">Date of </w:t>
            </w:r>
            <w:r w:rsidR="00501E89" w:rsidRPr="00A75827">
              <w:rPr>
                <w:rFonts w:ascii="Arial" w:hAnsi="Arial" w:cs="Arial"/>
                <w:szCs w:val="18"/>
              </w:rPr>
              <w:t>f</w:t>
            </w:r>
            <w:r w:rsidRPr="00A75827">
              <w:rPr>
                <w:rFonts w:ascii="Arial" w:hAnsi="Arial" w:cs="Arial"/>
                <w:szCs w:val="18"/>
              </w:rPr>
              <w:t xml:space="preserve">inal </w:t>
            </w:r>
            <w:r w:rsidR="00501E89" w:rsidRPr="00A75827">
              <w:rPr>
                <w:rFonts w:ascii="Arial" w:hAnsi="Arial" w:cs="Arial"/>
                <w:szCs w:val="18"/>
              </w:rPr>
              <w:t>r</w:t>
            </w:r>
            <w:r w:rsidRPr="00A75827">
              <w:rPr>
                <w:rFonts w:ascii="Arial" w:hAnsi="Arial" w:cs="Arial"/>
                <w:szCs w:val="18"/>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 xml:space="preserve">Final </w:t>
            </w:r>
            <w:r w:rsidR="00501E89" w:rsidRPr="00A75827">
              <w:rPr>
                <w:rFonts w:ascii="Arial" w:hAnsi="Arial" w:cs="Arial"/>
                <w:szCs w:val="18"/>
              </w:rPr>
              <w:t>d</w:t>
            </w:r>
            <w:r w:rsidRPr="00A75827">
              <w:rPr>
                <w:rFonts w:ascii="Arial" w:hAnsi="Arial" w:cs="Arial"/>
                <w:szCs w:val="18"/>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 xml:space="preserve">Type of </w:t>
            </w:r>
            <w:r w:rsidR="00501E89" w:rsidRPr="00A75827">
              <w:rPr>
                <w:rFonts w:ascii="Arial" w:hAnsi="Arial" w:cs="Arial"/>
                <w:szCs w:val="18"/>
              </w:rPr>
              <w:t>p</w:t>
            </w:r>
            <w:r w:rsidRPr="00A75827">
              <w:rPr>
                <w:rFonts w:ascii="Arial" w:hAnsi="Arial" w:cs="Arial"/>
                <w:szCs w:val="18"/>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 xml:space="preserve">Approval </w:t>
            </w:r>
            <w:r w:rsidR="00501E89" w:rsidRPr="00A75827">
              <w:rPr>
                <w:rFonts w:ascii="Arial" w:hAnsi="Arial" w:cs="Arial"/>
                <w:szCs w:val="18"/>
              </w:rPr>
              <w:t>e</w:t>
            </w:r>
            <w:r w:rsidRPr="00A75827">
              <w:rPr>
                <w:rFonts w:ascii="Arial" w:hAnsi="Arial" w:cs="Arial"/>
                <w:szCs w:val="18"/>
              </w:rPr>
              <w:t xml:space="preserve">nd </w:t>
            </w:r>
            <w:r w:rsidR="00501E89" w:rsidRPr="00A75827">
              <w:rPr>
                <w:rFonts w:ascii="Arial" w:hAnsi="Arial" w:cs="Arial"/>
                <w:szCs w:val="18"/>
              </w:rPr>
              <w:t>d</w:t>
            </w:r>
            <w:r w:rsidRPr="00A75827">
              <w:rPr>
                <w:rFonts w:ascii="Arial" w:hAnsi="Arial" w:cs="Arial"/>
                <w:szCs w:val="18"/>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A75827"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A75827">
              <w:rPr>
                <w:rFonts w:ascii="Arial" w:hAnsi="Arial" w:cs="Arial"/>
                <w:szCs w:val="18"/>
              </w:rPr>
              <w:t xml:space="preserve">Is </w:t>
            </w:r>
            <w:r w:rsidR="00501E89" w:rsidRPr="00A75827">
              <w:rPr>
                <w:rFonts w:ascii="Arial" w:hAnsi="Arial" w:cs="Arial"/>
                <w:szCs w:val="18"/>
              </w:rPr>
              <w:t>t</w:t>
            </w:r>
            <w:r w:rsidRPr="00A75827">
              <w:rPr>
                <w:rFonts w:ascii="Arial" w:hAnsi="Arial" w:cs="Arial"/>
                <w:szCs w:val="18"/>
              </w:rPr>
              <w:t xml:space="preserve">reatment </w:t>
            </w:r>
            <w:r w:rsidR="00501E89" w:rsidRPr="00A75827">
              <w:rPr>
                <w:rFonts w:ascii="Arial" w:hAnsi="Arial" w:cs="Arial"/>
                <w:szCs w:val="18"/>
              </w:rPr>
              <w:t>f</w:t>
            </w:r>
            <w:r w:rsidRPr="00A75827">
              <w:rPr>
                <w:rFonts w:ascii="Arial" w:hAnsi="Arial" w:cs="Arial"/>
                <w:szCs w:val="18"/>
              </w:rPr>
              <w:t>inished?</w:t>
            </w:r>
          </w:p>
        </w:tc>
      </w:tr>
      <w:tr w:rsidR="0061644F" w:rsidRPr="00254286" w14:paraId="265D664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24BBD75C" w14:textId="342EDB55"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themeColor="text1"/>
                <w:szCs w:val="18"/>
              </w:rPr>
              <w:t>E19/32</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1B86A" w14:textId="04A1250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1/05/2019</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CAC19" w14:textId="351586B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Deferred</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79732301" w14:textId="15DF146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1436D2CD">
              <w:rPr>
                <w:rFonts w:eastAsia="Times New Roman" w:cs="Arial"/>
                <w:color w:val="000000" w:themeColor="text1"/>
                <w:sz w:val="16"/>
                <w:szCs w:val="16"/>
              </w:rPr>
              <w:t>4/07/2019</w:t>
            </w: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112DB18" w14:textId="2A1DBE4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B6BF9C4" w14:textId="521923E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859AA12" w14:textId="298384B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02DE5487" w14:textId="358815C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254286" w14:paraId="0DF9385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19014B" w14:textId="40B892AA"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E15/77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5378A9" w14:textId="03DF6B0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899C7" w14:textId="2D19111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02B7C" w14:textId="35B2096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0DACA" w14:textId="0A20ABE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62757" w14:textId="226EDEA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Ex</w:t>
            </w:r>
            <w:r>
              <w:rPr>
                <w:rFonts w:eastAsia="Times New Roman" w:cs="Arial"/>
                <w:color w:val="000000"/>
                <w:sz w:val="16"/>
                <w:szCs w:val="16"/>
              </w:rPr>
              <w:t>tension to e</w:t>
            </w:r>
            <w:r w:rsidRPr="003312D9">
              <w:rPr>
                <w:rFonts w:eastAsia="Times New Roman" w:cs="Arial"/>
                <w:color w:val="000000"/>
                <w:sz w:val="16"/>
                <w:szCs w:val="16"/>
              </w:rPr>
              <w:t>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F1AC" w14:textId="1260BFE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E72EC0" w14:textId="24AED7D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254286" w14:paraId="04FA0F9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3EB1F7" w14:textId="629AFB31"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E17/95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3E47F2" w14:textId="6EA3677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25/06/2020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5AC218" w14:textId="0DC4D97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4C884" w14:textId="53D825C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D59D5" w14:textId="262DA12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BE6BE" w14:textId="3F8B290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FE0DE" w14:textId="58B2F58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29/06/2023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825B6C" w14:textId="6481DDA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No</w:t>
            </w:r>
          </w:p>
        </w:tc>
      </w:tr>
      <w:tr w:rsidR="0061644F" w:rsidRPr="00254286" w14:paraId="378076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A939" w14:textId="652271C4"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E18/108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9C379" w14:textId="75735B5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CFC02" w14:textId="658340F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1CA6BA" w14:textId="29F503B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50AC8" w14:textId="132267C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EB72FF" w14:textId="775F239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78064" w14:textId="17E5EB2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581C6" w14:textId="6A7AAB6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254286" w14:paraId="70D7CF8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3F8FF2" w14:textId="7F0E7AC3"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E19/109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22236" w14:textId="69887DB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674FA8" w14:textId="344B4DC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791EE" w14:textId="47F316D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56569E" w14:textId="53C0309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5A852" w14:textId="0F15D03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56F8C1" w14:textId="52E1143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18/11/2022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1C8F9" w14:textId="1FD133B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254286" w14:paraId="4CEC8BC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FD046E" w14:textId="37BA7E27"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E19/03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FD9D6" w14:textId="0886634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4B379" w14:textId="269A7A3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15DC70" w14:textId="0F4FACB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Pr>
                <w:rFonts w:eastAsia="Times New Roman" w:cs="Arial"/>
                <w:color w:val="000000"/>
                <w:sz w:val="16"/>
                <w:szCs w:val="16"/>
              </w:rPr>
              <w:t>12/12/2019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65FFF" w14:textId="7EA25B7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Pr>
                <w:rFonts w:eastAsia="Times New Roman" w:cs="Arial"/>
                <w:color w:val="000000"/>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D9307" w14:textId="359C0D1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4E41C5" w14:textId="3EB021E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3DEE51" w14:textId="0612356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1395855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DAE7D" w14:textId="03975BA8"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BA20B" w14:textId="60A3E81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4460F" w14:textId="0B0B8CB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05A8E" w14:textId="5521A0C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EE0C4" w14:textId="0621751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717741" w14:textId="4C94DC4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xml:space="preserve">Deceased </w:t>
            </w:r>
            <w:r>
              <w:rPr>
                <w:rFonts w:eastAsia="Times New Roman" w:cs="Arial"/>
                <w:color w:val="000000"/>
                <w:sz w:val="16"/>
                <w:szCs w:val="16"/>
              </w:rPr>
              <w:t>sperm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8A6FF" w14:textId="05D4489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44942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2B48D3" w14:textId="3BF2BCA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Unsure</w:t>
            </w:r>
          </w:p>
        </w:tc>
      </w:tr>
      <w:tr w:rsidR="0061644F" w:rsidRPr="00341A04" w14:paraId="722C2F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3BB61E" w14:textId="6A3C11AE"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E19/110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6A379" w14:textId="1D7F373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A151F" w14:textId="3475641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940FF" w14:textId="168D818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8F3E7E" w14:textId="4DAFC4B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4907" w14:textId="6B1B10D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C788E7" w14:textId="086249A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18/11/2022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DBED52" w14:textId="3DB01FA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6F26416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E652E" w14:textId="28BBF66F"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C75EC" w14:textId="4DE9B7D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A49AE7" w14:textId="1A3ECA2A"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7644A" w14:textId="75DE67E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F3296" w14:textId="7045D18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49E2E" w14:textId="4185022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24FD96" w14:textId="26AFD28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18/11/2022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14A25" w14:textId="422D634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No</w:t>
            </w:r>
          </w:p>
        </w:tc>
      </w:tr>
      <w:tr w:rsidR="0061644F" w:rsidRPr="00341A04" w14:paraId="60E1890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A9874" w14:textId="6245B45D"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E19/112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751F5" w14:textId="2725486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B03093" w14:textId="5C5656A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42196" w14:textId="77462A7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27/02/2020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95B74" w14:textId="59D7F81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62118" w14:textId="4D56452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07927" w14:textId="01A6DF9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13/02/2022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48225" w14:textId="79DCDDE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Unsure</w:t>
            </w:r>
          </w:p>
        </w:tc>
      </w:tr>
      <w:tr w:rsidR="0061644F" w:rsidRPr="00341A04" w14:paraId="7A77E09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3A6880" w14:textId="2939C149"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E19/113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7CE52" w14:textId="27B8CEC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2CEC5" w14:textId="77E1B08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33123" w14:textId="283D73F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CFD2" w14:textId="5896DDF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B1AFC3" w14:textId="2ECE23A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0AB12" w14:textId="353A65C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9FCC92" w14:textId="1C5E7DC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Unsure</w:t>
            </w:r>
          </w:p>
        </w:tc>
      </w:tr>
      <w:tr w:rsidR="0061644F" w:rsidRPr="00341A04" w14:paraId="2EF3A1A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52A53D" w14:textId="700BD48B"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E19/114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9EAE1" w14:textId="10E5BA8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48BC9" w14:textId="5830B0D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373E4" w14:textId="5EFC267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1AB73" w14:textId="0A5D0D6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2867" w14:textId="2ED7342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69D828" w14:textId="10F7B36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2/03/2023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616C1" w14:textId="09AB237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55047AF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8CB48B" w14:textId="057CF915"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E19/140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F71987" w14:textId="266C547A"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9B3280" w14:textId="24F1887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ED25E8" w14:textId="610DF7C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3DABE" w14:textId="6FE77B5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BA455" w14:textId="1E74721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C2DB7" w14:textId="744A4F0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13/01/2023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2A158" w14:textId="61C7660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44102E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E594E" w14:textId="39A1553C"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E19/141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E4DDAC" w14:textId="7D4FB7F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19159B" w14:textId="7651380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5EBA8A" w14:textId="24E022E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73B2A" w14:textId="45A83CE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59DFE" w14:textId="6235583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AC3AE" w14:textId="3385F7D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13/01/2023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11E313" w14:textId="3581E65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No</w:t>
            </w:r>
          </w:p>
        </w:tc>
      </w:tr>
      <w:tr w:rsidR="0061644F" w:rsidRPr="00341A04" w14:paraId="5BA2C82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A32AF" w14:textId="536EA5BE"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E19/142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1755B0" w14:textId="56D959D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3F3348" w14:textId="6B57811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F0BAD" w14:textId="16FF305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C05E" w14:textId="56EF027A"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D3ABCA" w14:textId="2A3EDFF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7255D3" w14:textId="49237BF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13/01/2023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359A5" w14:textId="7157C67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No</w:t>
            </w:r>
          </w:p>
        </w:tc>
      </w:tr>
      <w:tr w:rsidR="0061644F" w:rsidRPr="00341A04" w14:paraId="5A489BB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6AA97" w14:textId="4F668ABE"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E19/143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2B0B78" w14:textId="2BE5731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3BF4F" w14:textId="1C7C171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AEDC77" w14:textId="5F8D8A04"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4CA5DC" w14:textId="53F4A70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3C0AA" w14:textId="6BB97144"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830823" w14:textId="443B2BD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BDA0B" w14:textId="2D0DFE4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459D99E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8B3691" w14:textId="0CE0802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E19/144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92627" w14:textId="1BA0040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978F7" w14:textId="64C8119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26A8F" w14:textId="6A57571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EA6B9" w14:textId="33B4347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ED895" w14:textId="234E8F4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789A5" w14:textId="17DB77E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13/01/2023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85DA7" w14:textId="59939BFA"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Unsure</w:t>
            </w:r>
          </w:p>
        </w:tc>
      </w:tr>
      <w:tr w:rsidR="0061644F" w:rsidRPr="00341A04" w14:paraId="656CD16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6CCCC" w14:textId="0ED3B577"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E19/145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8B94B0" w14:textId="6AE5626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12/12/2019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3F0F6" w14:textId="7CFE0BB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D00315" w14:textId="39158CE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12FDE3" w14:textId="0ACB772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A2F5AF" w14:textId="3AA5CE1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81D1B" w14:textId="05E0C69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13/01/2023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41692E" w14:textId="1B2F4E1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Unsure</w:t>
            </w:r>
          </w:p>
        </w:tc>
      </w:tr>
      <w:tr w:rsidR="0061644F" w:rsidRPr="00341A04" w14:paraId="520DB4D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AC932" w14:textId="00D3D44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E19/29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5360B" w14:textId="5982537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1/05/2019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270448" w14:textId="77C81F1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DC3883" w14:textId="535DC97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19/07/2019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0EB42" w14:textId="50079E4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E0B82" w14:textId="4F5093F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0C4D79" w14:textId="61483F3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4ED3A" w14:textId="2BAE29C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5FBF90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F9616" w14:textId="53866ADF"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E19/46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DBF1C" w14:textId="66BEDF3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9450E" w14:textId="4385A0D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0AE02F" w14:textId="78780E8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474A75" w14:textId="30D13FC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04D1C" w14:textId="6687C7A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B0682" w14:textId="0203F54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55932E" w14:textId="6CE5EF9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469D5A0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DF0B7" w14:textId="4C269B8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E19/47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86E86" w14:textId="00286E4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9506E9" w14:textId="2A1B0EB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36F8A1" w14:textId="6B0FEDB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ED061C" w14:textId="5D1FD4B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106745" w14:textId="2930F3F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688B9" w14:textId="560BD8A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060F" w14:textId="1F83E9B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1191C2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93533A" w14:textId="22AA0A44"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lastRenderedPageBreak/>
              <w:t>E19/48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C90A4" w14:textId="7058A50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75C2BE" w14:textId="13C0AF1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 with recs</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C9A5D" w14:textId="620A481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7AA320" w14:textId="3F7C9DC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0C517" w14:textId="2ABDCC1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5BB40" w14:textId="4E4A437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8D736C" w14:textId="120A711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2119095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E89199" w14:textId="35A2335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E19/50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65241" w14:textId="2A974C5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E5FE1" w14:textId="095996D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11387" w14:textId="4CFD07D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F70540" w14:textId="222239A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912E9D" w14:textId="160B0CF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5DFA7" w14:textId="40FC5FC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51E05C" w14:textId="2CF23FAA"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6CA22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C889" w14:textId="64811A59"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E19/51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5149F" w14:textId="47DCAE0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0455" w14:textId="780C6F3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4125D" w14:textId="1013B82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D13954" w14:textId="5F8C469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910031" w14:textId="237C34C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C125E0" w14:textId="6F021CD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D6FD8E" w14:textId="3F19872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51B5A12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8B2068" w14:textId="5162A03C"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E19/52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66EAE8" w14:textId="4FA9F90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4E97CE" w14:textId="46C4976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 with recs</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22854A" w14:textId="7EF22EC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03E5A" w14:textId="2BF95DA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44CDB4" w14:textId="188A0BD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41F0D" w14:textId="02F5C20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77F317" w14:textId="292053F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C51FA5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F35EC8" w14:textId="5842F085"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E19/53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7F8CB" w14:textId="1B12067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19/07/2019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0714A" w14:textId="1D8EEF8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E7134D" w14:textId="0F86ED6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C4EA2" w14:textId="464E2B1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C178A3" w14:textId="3FD8AED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DF29C" w14:textId="76B7FD2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912C02" w14:textId="0B7821A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5D08BB6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FD4BCC" w14:textId="1AAFE501"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E19/78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A9E6" w14:textId="68F108F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FBFC3" w14:textId="01F1CF0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C6233" w14:textId="349F736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700783" w14:textId="641B94B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DCDCEB" w14:textId="1125B80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40348" w14:textId="6F10D1A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24/09/2022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EA7D0" w14:textId="7348FFD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341A04" w14:paraId="2BFD090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E14" w14:textId="528AB54A"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E19/79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AE6AC" w14:textId="2E59B2E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336C" w14:textId="4231D5C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16F08" w14:textId="0CE44A6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12/12/2019</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D539A" w14:textId="2D063F7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D4903" w14:textId="63BD4BA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96BA8C" w14:textId="700B87C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13/01/2023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F917C" w14:textId="0564B5C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4CE772C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45BB" w14:textId="039EA76E"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E19/80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2CCA8" w14:textId="7889DE6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22BF0" w14:textId="5C26258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C670A" w14:textId="3E79AB1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29/10/2020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99DBC" w14:textId="5CA57A6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B50A7D" w14:textId="5355B49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604B67" w14:textId="19FD98F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10/11/2023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9A122" w14:textId="30E0FCB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341A04" w14:paraId="2363AC8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A447B" w14:textId="424CB86D"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E19/81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F1FD59" w14:textId="144BF84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110ED" w14:textId="41817F7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4CE2" w14:textId="200485E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E94C73" w14:textId="689197D4"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6A329" w14:textId="347A809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E0508" w14:textId="5AA44C9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18/11/2022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23D308" w14:textId="6C1B22F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204EEA4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B7957" w14:textId="6819E72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E19/82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D11A" w14:textId="44C49EDA"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5/09/2019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34ABC2" w14:textId="460EDE1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AE1F19" w14:textId="436A405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D1F5" w14:textId="5E322CD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26F9B" w14:textId="45EFA7B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71B7" w14:textId="1601453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24/09/2022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773C3E" w14:textId="49C8F18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341A04" w14:paraId="73360E6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B7643" w14:textId="3CE67167"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E19/83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4E21A" w14:textId="6F99607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5/09/2019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42B94A" w14:textId="6A15E20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B2E6A" w14:textId="648E41F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06CE1" w14:textId="4085D63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1DBB72" w14:textId="6977868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CD7BD" w14:textId="297173C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24/09/2022</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DD208A" w14:textId="0073D87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6E0B742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96908" w14:textId="7743022C"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E20/06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F4D51" w14:textId="60B748B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27/02/2020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60E77" w14:textId="726EA90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5D6C0" w14:textId="1A56F24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3C76C5" w14:textId="1499FA3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51027" w14:textId="7220068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95E90" w14:textId="51A8973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20/03/2023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B591" w14:textId="4BBD9E7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71E7E8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35EF2" w14:textId="44748595"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E20/07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E66AB" w14:textId="45357CD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27/02/2020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59899" w14:textId="3004456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CBDD68" w14:textId="2EE6C0A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99E9E" w14:textId="6579B0C4"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70A50" w14:textId="087F30D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35CBA" w14:textId="12814F3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9/03/2023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E93837" w14:textId="05C8EA2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57AC0CE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999ED9C" w14:textId="07CB35E8"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E20/08</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13D79E0" w14:textId="19DFBC0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27/02/2020</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4E79581F" w14:textId="373E3675"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0367D9F" w14:textId="68BC0A6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57E06DD" w14:textId="10E7305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EDA3EC7" w14:textId="1035375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05A720C1" w14:textId="6497F87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9/03/2023</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7A03206" w14:textId="3524B9F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341A04" w14:paraId="7B3D29E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FEFA1" w14:textId="5CFFEBEF"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E20/09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8A338" w14:textId="610B258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A69DE" w14:textId="03ABE053"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C5146" w14:textId="73C984A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CC5D" w14:textId="14F3C75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ACEC5" w14:textId="67338DC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B443D" w14:textId="3FD1F89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9/03/2023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E5CED9" w14:textId="753A534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No</w:t>
            </w:r>
          </w:p>
        </w:tc>
      </w:tr>
      <w:tr w:rsidR="0061644F" w:rsidRPr="00341A04" w14:paraId="283C423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C8EC7" w14:textId="599AB5BF"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E20/10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E53D0" w14:textId="1F3B352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24594" w14:textId="3D721D8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411A4" w14:textId="5DE3F5D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57003" w14:textId="0D5B60F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6D5BE" w14:textId="05A2F8F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ABC6" w14:textId="5835AF1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9/03/2023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484ED" w14:textId="1E89CD6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341A04" w14:paraId="2340D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49105" w14:textId="31B6207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E20/11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C3545" w14:textId="330723E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48AB5" w14:textId="33F85B9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A1826" w14:textId="59DF469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2DD7" w14:textId="65A3DD4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683E" w14:textId="5A6DD9F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01C3F" w14:textId="4350CB4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20/03/2023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84AF8" w14:textId="0D92384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No</w:t>
            </w:r>
          </w:p>
        </w:tc>
      </w:tr>
      <w:tr w:rsidR="0061644F" w:rsidRPr="00341A04" w14:paraId="50982C5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586C5" w14:textId="690FCFAE"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E20/12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FE6D0" w14:textId="1E9F427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6C30F" w14:textId="5EC4E00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D5EA" w14:textId="41D3A43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C4613" w14:textId="6F4ECD5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93F77" w14:textId="3D2908E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475BF" w14:textId="6A48697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5FF19" w14:textId="77025C8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4AD340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9B94E" w14:textId="30A5B67D"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E20/13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6CBEA" w14:textId="6056997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9D1D" w14:textId="754A9C68"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D117D" w14:textId="4A5F3FB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CBD8" w14:textId="431CF62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CD25E" w14:textId="491CDEE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F4321" w14:textId="739F6954"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20/03/2023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F20E0" w14:textId="4598A49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3FD0C5A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A82C" w14:textId="0BEE1BA1"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E20/14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6478" w14:textId="48A6B7D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2A30" w14:textId="3EE8AB5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17B4" w14:textId="7F01434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22AF0" w14:textId="6E7FCAF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E4CC" w14:textId="379B736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73502" w14:textId="61A6028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10/03/2023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971D5" w14:textId="38BB573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Yes</w:t>
            </w:r>
          </w:p>
        </w:tc>
      </w:tr>
      <w:tr w:rsidR="0061644F" w:rsidRPr="00341A04" w14:paraId="7CB0E1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A95BE" w14:textId="060DF450"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E20/15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8F7536" w14:textId="606242E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27/02/2020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074A0" w14:textId="34AE823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7206E" w14:textId="25C59AE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3CAA4" w14:textId="28D512A6"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1D5A3" w14:textId="113925A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A2CF" w14:textId="586625B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10/03/2023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BBBD0" w14:textId="61C3056C"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Yes</w:t>
            </w:r>
          </w:p>
        </w:tc>
      </w:tr>
      <w:tr w:rsidR="0061644F" w:rsidRPr="00341A04" w14:paraId="2811E5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885AF" w14:textId="11B3F5CD"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E20/31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D4073" w14:textId="3FE96CB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E4642" w14:textId="78FCD856"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1A95" w14:textId="170440F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AA058" w14:textId="193E43E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61E1F" w14:textId="04BF3FB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500D" w14:textId="37FC510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C76" w14:textId="65BD7BE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No</w:t>
            </w:r>
          </w:p>
        </w:tc>
      </w:tr>
      <w:tr w:rsidR="0061644F" w:rsidRPr="00341A04" w14:paraId="027A3E9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B7C21" w14:textId="3147C24F"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E20/32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5E83C" w14:textId="28F625AB"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355E" w14:textId="060FEA3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B1C76" w14:textId="2B98F255"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F8F05" w14:textId="2595831E"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7679" w14:textId="73D3E060"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400FD" w14:textId="2253B1D9"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6954C" w14:textId="7FDA85C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Unsure</w:t>
            </w:r>
          </w:p>
        </w:tc>
      </w:tr>
      <w:tr w:rsidR="0061644F" w:rsidRPr="00341A04" w14:paraId="0C661E17"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08A6A" w14:textId="7D4A3897"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E20/33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AD0A3" w14:textId="236A063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DCAD" w14:textId="357E6F70"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89C0F" w14:textId="4E85D94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7C2AA" w14:textId="7FED5E7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3DE15" w14:textId="504E0E17"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B9BE0" w14:textId="5D7F62C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7CED1" w14:textId="7AFDE8CC"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No</w:t>
            </w:r>
          </w:p>
        </w:tc>
      </w:tr>
      <w:tr w:rsidR="0061644F" w:rsidRPr="00341A04" w14:paraId="49F17D29"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D1CFD" w14:textId="79D8DF41"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lastRenderedPageBreak/>
              <w:t>E20/34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DFE6F" w14:textId="0FF9B84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6D113" w14:textId="7A1F326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F9D32" w14:textId="19DDF64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5218" w14:textId="733EFA74"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02EC6" w14:textId="521B3877"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F236A" w14:textId="7951FEA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E9046" w14:textId="59A41DB2"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Unsure</w:t>
            </w:r>
          </w:p>
        </w:tc>
      </w:tr>
      <w:tr w:rsidR="0061644F" w:rsidRPr="00341A04" w14:paraId="1341CD6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B5C6B" w14:textId="08141068"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E20/35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55C7F" w14:textId="04C617FD"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A55FE" w14:textId="3E92ECD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1D3A8" w14:textId="2595138E"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19A8B" w14:textId="631BF67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2770C" w14:textId="42CA2E4F"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DFC2C" w14:textId="615F5DB2"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004B7" w14:textId="229A5D1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Unsure</w:t>
            </w:r>
          </w:p>
        </w:tc>
      </w:tr>
      <w:tr w:rsidR="0061644F" w:rsidRPr="00341A04" w14:paraId="1D33EED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2AC7B" w14:textId="16F12221"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E20/36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FDB60" w14:textId="3BB7145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FD2E8" w14:textId="799545D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F0D1" w14:textId="6EA463CD"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52FEF" w14:textId="3395997F"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CAB88" w14:textId="0D2E77E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D53BA" w14:textId="4AB9A4F1"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1DFCE" w14:textId="4EF97FDA" w:rsidR="0061644F" w:rsidRPr="006F26A6" w:rsidRDefault="0061644F" w:rsidP="0061644F">
            <w:pPr>
              <w:pStyle w:val="TableText"/>
              <w:cnfStyle w:val="000000010000" w:firstRow="0" w:lastRow="0" w:firstColumn="0" w:lastColumn="0" w:oddVBand="0" w:evenVBand="0" w:oddHBand="0" w:evenHBand="1" w:firstRowFirstColumn="0" w:firstRowLastColumn="0" w:lastRowFirstColumn="0" w:lastRowLastColumn="0"/>
            </w:pPr>
            <w:r w:rsidRPr="007B3137">
              <w:rPr>
                <w:rFonts w:eastAsia="Times New Roman" w:cs="Arial"/>
                <w:color w:val="000000"/>
                <w:sz w:val="16"/>
                <w:szCs w:val="16"/>
              </w:rPr>
              <w:t> </w:t>
            </w:r>
          </w:p>
        </w:tc>
      </w:tr>
      <w:tr w:rsidR="0061644F" w:rsidRPr="00341A04" w14:paraId="74D3F0B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A54C1" w14:textId="54AAA0EA" w:rsidR="0061644F" w:rsidRPr="0061644F" w:rsidRDefault="0061644F" w:rsidP="0061644F">
            <w:pPr>
              <w:pStyle w:val="TableText"/>
              <w:rPr>
                <w:rFonts w:ascii="Arial" w:hAnsi="Arial" w:cs="Arial"/>
                <w:b w:val="0"/>
                <w:bCs w:val="0"/>
                <w:szCs w:val="18"/>
              </w:rPr>
            </w:pPr>
            <w:r w:rsidRPr="0061644F">
              <w:rPr>
                <w:rFonts w:ascii="Arial" w:eastAsia="Times New Roman" w:hAnsi="Arial" w:cs="Arial"/>
                <w:b w:val="0"/>
                <w:bCs w:val="0"/>
                <w:color w:val="000000"/>
                <w:szCs w:val="18"/>
              </w:rPr>
              <w:t>E20/37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24DDA" w14:textId="30EC1F3B"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16096" w14:textId="6D76D553"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343C5" w14:textId="02E2C88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BAEEA" w14:textId="51333111"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221264" w14:textId="33EE2D19"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82F76" w14:textId="5344F358"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1B75C" w14:textId="173859F4" w:rsidR="0061644F" w:rsidRPr="006F26A6" w:rsidRDefault="0061644F" w:rsidP="0061644F">
            <w:pPr>
              <w:pStyle w:val="TableText"/>
              <w:cnfStyle w:val="000000100000" w:firstRow="0" w:lastRow="0" w:firstColumn="0" w:lastColumn="0" w:oddVBand="0" w:evenVBand="0" w:oddHBand="1" w:evenHBand="0" w:firstRowFirstColumn="0" w:firstRowLastColumn="0" w:lastRowFirstColumn="0" w:lastRowLastColumn="0"/>
            </w:pPr>
            <w:r w:rsidRPr="007B3137">
              <w:rPr>
                <w:rFonts w:eastAsia="Times New Roman" w:cs="Arial"/>
                <w:color w:val="000000"/>
                <w:sz w:val="16"/>
                <w:szCs w:val="16"/>
              </w:rPr>
              <w:t> </w:t>
            </w:r>
          </w:p>
        </w:tc>
      </w:tr>
      <w:tr w:rsidR="0061644F" w:rsidRPr="00341A04" w14:paraId="51D424A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D23D3" w14:textId="528ED376"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E20/38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4375B" w14:textId="4C5349E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C98DD" w14:textId="3248172A"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14B66" w14:textId="12AD68B9"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5E38" w14:textId="2197391B"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98634" w14:textId="4176879E"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E3607" w14:textId="7B3D84D2"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BBB324" w14:textId="021D76FC"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No</w:t>
            </w:r>
          </w:p>
        </w:tc>
      </w:tr>
      <w:tr w:rsidR="0061644F" w:rsidRPr="00341A04" w14:paraId="17340B9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16D9F" w14:textId="42ACC81D"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E20/39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73778" w14:textId="7985E5D6"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27ADBE" w14:textId="20CF32C3"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Declined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11FE0" w14:textId="47DB2B98"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0A3A7" w14:textId="3E244E5F"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F7E4" w14:textId="11DF586C"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C9E7A" w14:textId="404FECC5"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21/07/2023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86E16" w14:textId="553B0A9F"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No</w:t>
            </w:r>
          </w:p>
        </w:tc>
      </w:tr>
      <w:tr w:rsidR="0061644F" w:rsidRPr="00341A04" w14:paraId="22A0C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58BF7" w14:textId="0D8FB186"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E20/49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75F1E" w14:textId="5C9A1FD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C8DA50" w14:textId="1FC57EB6"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C15CA" w14:textId="769AD7A4"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CC158" w14:textId="2D4FB261"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23A71" w14:textId="657AFA32"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8C2FD" w14:textId="39DD2A87"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D37C0" w14:textId="74B55920"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No</w:t>
            </w:r>
          </w:p>
        </w:tc>
      </w:tr>
      <w:tr w:rsidR="0061644F" w:rsidRPr="00341A04" w14:paraId="749D50A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5579E" w14:textId="522B63CA"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E20/50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1B32" w14:textId="65A02FD8"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30/04/2020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31BFE" w14:textId="4D586E26"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5960C" w14:textId="54868B3C"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1BBC" w14:textId="4898580F"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6B8D0" w14:textId="17771A6F"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8CE246" w14:textId="4F3DC5C7"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6/05/2023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161AF" w14:textId="0FD938A4"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Yes</w:t>
            </w:r>
          </w:p>
        </w:tc>
      </w:tr>
      <w:tr w:rsidR="0061644F" w:rsidRPr="00341A04" w14:paraId="30F3C14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F71C2" w14:textId="124A1304"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E20/77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BC769" w14:textId="3EC8349B"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003B" w14:textId="2196E1F9"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B9F4B" w14:textId="3467C1C2"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CABB24" w14:textId="0B810114"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A2513" w14:textId="6F130852"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314F" w14:textId="48332A80"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94A49" w14:textId="6DF23BF3"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No</w:t>
            </w:r>
          </w:p>
        </w:tc>
      </w:tr>
      <w:tr w:rsidR="0061644F" w:rsidRPr="00341A04" w14:paraId="13512EC2"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DF135" w14:textId="2C7B938E"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E20/78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B4FEE" w14:textId="1BD88894"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6107C" w14:textId="5CFC4F02"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359A3" w14:textId="566FF73C"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28DF8" w14:textId="206CAE23"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D2F13" w14:textId="0461396E"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3A66D" w14:textId="20E4D3BB"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451C1" w14:textId="059B6B34"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r>
      <w:tr w:rsidR="0061644F" w:rsidRPr="00341A04" w14:paraId="01AF73C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0C468" w14:textId="42F89A71"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E20/79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1B9D55" w14:textId="5649A709"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6F674C" w14:textId="6299E7C6"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AA8E6" w14:textId="455D7929"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E6310" w14:textId="2DFDF8C1"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B18AE" w14:textId="033CDC4F"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EAA12" w14:textId="50DC6E28"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20/07/2023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F4CBA" w14:textId="337ADBDC"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xml:space="preserve">Unsure </w:t>
            </w:r>
          </w:p>
        </w:tc>
      </w:tr>
      <w:tr w:rsidR="0061644F" w:rsidRPr="00341A04" w14:paraId="7F58C9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E5DA91" w14:textId="0C24717A"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EE7DC" w14:textId="6D2212AF"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1AE14" w14:textId="4F33BAB6"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FEFDC" w14:textId="0E8EAAC4"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1A669" w14:textId="1239E218"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49DBAC" w14:textId="51A371BC"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CFA93" w14:textId="064F09EC"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5AFDE" w14:textId="213C674C"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No</w:t>
            </w:r>
          </w:p>
        </w:tc>
      </w:tr>
      <w:tr w:rsidR="0061644F" w:rsidRPr="00341A04" w14:paraId="7449DB98"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89971" w14:textId="507A40C4"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32E88" w14:textId="7D13846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D173C" w14:textId="70CC5902"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112E24" w14:textId="6A7F950A"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3F0A6" w14:textId="3B858F74"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3D46B" w14:textId="0DDD216C"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88C49D" w14:textId="7757DC43"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EBC0A2" w14:textId="00A9E0B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Unsure</w:t>
            </w:r>
          </w:p>
        </w:tc>
      </w:tr>
      <w:tr w:rsidR="0061644F" w:rsidRPr="00341A04" w14:paraId="0303134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2485C" w14:textId="28076875"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EC202" w14:textId="3F3F05EE"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F59AFD" w14:textId="6FD3597E"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785FB" w14:textId="1A1D3568"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BDADF" w14:textId="6D96895B"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84F71" w14:textId="43205933"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C5EE4" w14:textId="4B0ADE28"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13D8C" w14:textId="7AF97C32"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No</w:t>
            </w:r>
          </w:p>
        </w:tc>
      </w:tr>
      <w:tr w:rsidR="0061644F" w:rsidRPr="00341A04" w14:paraId="3846091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0949A" w14:textId="71D6F92A"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1CC29" w14:textId="5F21A33D"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103F" w14:textId="2880330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60212" w14:textId="59335608"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29/10/2020</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A6DCA" w14:textId="217868B8"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Declined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2C4F7" w14:textId="23561F55"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ADE77" w14:textId="39FCB41B"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577E9" w14:textId="2E963A70"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r>
      <w:tr w:rsidR="0061644F" w:rsidRPr="00341A04" w14:paraId="7D2A896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E0681" w14:textId="63E599BE"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C34EA" w14:textId="7A47F4BF"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6DBBB" w14:textId="358544B7"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D89655" w14:textId="54A9E7BD"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29/10/2020</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0C2F51" w14:textId="152C0D89"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801AC2" w14:textId="56100C5F"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Pre-implantation genetic diagnosis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8F4044" w14:textId="40B77CEA"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10/11/2023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16EF5" w14:textId="5A400622"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r>
      <w:tr w:rsidR="0061644F" w:rsidRPr="00341A04" w14:paraId="7F11C0F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B010" w14:textId="67241B6B"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630C7" w14:textId="6F3CBC7F"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0A0966" w14:textId="0818522B"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7765C" w14:textId="2815032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2454E7" w14:textId="4927C118"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A0594" w14:textId="15279734"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4A235" w14:textId="2AE0656E"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FA1DF" w14:textId="7DA007FF"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r>
      <w:tr w:rsidR="0061644F" w:rsidRPr="00341A04" w14:paraId="466CD73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4061" w14:textId="58898278"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1B489" w14:textId="2E5F0A7D"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27C9CF" w14:textId="0F222F89"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75BC19" w14:textId="2D86513E"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E0A3B" w14:textId="14E79363"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B8313" w14:textId="130E0AF8" w:rsidR="0061644F" w:rsidRPr="003312D9"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063AA" w14:textId="1CC782F2"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C62F3" w14:textId="2CF72FE5" w:rsidR="0061644F" w:rsidRPr="007B3137" w:rsidRDefault="0061644F" w:rsidP="0061644F">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Yes</w:t>
            </w:r>
          </w:p>
        </w:tc>
      </w:tr>
      <w:tr w:rsidR="0061644F" w:rsidRPr="00341A04" w14:paraId="60285B0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5B05E" w14:textId="073A1E67" w:rsidR="0061644F" w:rsidRPr="0061644F" w:rsidRDefault="0061644F" w:rsidP="0061644F">
            <w:pPr>
              <w:pStyle w:val="TableText"/>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E20/87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BC7A2" w14:textId="5BAD01A0"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889D" w14:textId="17243769"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3C521" w14:textId="636E7A47"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E5183" w14:textId="2055EC68"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F9F637" w14:textId="1B5B19DD" w:rsidR="0061644F" w:rsidRPr="003312D9"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3312D9">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77DD6" w14:textId="10FC0316"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29/06/2023</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35D1F" w14:textId="2F0F27A1" w:rsidR="0061644F" w:rsidRPr="007B3137" w:rsidRDefault="0061644F" w:rsidP="0061644F">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7B3137">
              <w:rPr>
                <w:rFonts w:eastAsia="Times New Roman" w:cs="Arial"/>
                <w:color w:val="000000"/>
                <w:sz w:val="16"/>
                <w:szCs w:val="16"/>
              </w:rPr>
              <w:t> </w:t>
            </w:r>
          </w:p>
        </w:tc>
      </w:tr>
    </w:tbl>
    <w:p w14:paraId="6E1115F0" w14:textId="77777777" w:rsidR="002B3E6A" w:rsidRPr="00341A04" w:rsidRDefault="002B3E6A" w:rsidP="001739D7"/>
    <w:p w14:paraId="20838762" w14:textId="77777777" w:rsidR="002B3E6A" w:rsidRPr="00341A04" w:rsidRDefault="002B3E6A" w:rsidP="001739D7"/>
    <w:p w14:paraId="5BFABB51" w14:textId="0D930689" w:rsidR="00254286" w:rsidRPr="00341A04" w:rsidRDefault="006F26A6" w:rsidP="0061644F">
      <w:pPr>
        <w:pStyle w:val="Heading1"/>
      </w:pPr>
      <w:bookmarkStart w:id="52" w:name="_Toc134681583"/>
      <w:r>
        <w:lastRenderedPageBreak/>
        <w:t>A</w:t>
      </w:r>
      <w:r w:rsidR="00254286" w:rsidRPr="00341A04">
        <w:t xml:space="preserve">ppendix B – Applications considered by </w:t>
      </w:r>
      <w:r w:rsidR="00A75827">
        <w:t xml:space="preserve">ECART </w:t>
      </w:r>
      <w:r w:rsidR="0061644F">
        <w:t>prior to 1 July 2019 but ongoing throughout 2019/2020</w:t>
      </w:r>
      <w:bookmarkEnd w:id="52"/>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D50EBB"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61644F" w:rsidRDefault="00BB13A0" w:rsidP="00D50EBB">
            <w:pPr>
              <w:pStyle w:val="TableText"/>
              <w:spacing w:line="240" w:lineRule="auto"/>
              <w:rPr>
                <w:rFonts w:ascii="Arial" w:hAnsi="Arial" w:cs="Arial"/>
                <w:color w:val="FFFFFF" w:themeColor="background1"/>
                <w:szCs w:val="18"/>
              </w:rPr>
            </w:pPr>
            <w:r w:rsidRPr="0061644F">
              <w:rPr>
                <w:rFonts w:ascii="Arial" w:hAnsi="Arial" w:cs="Arial"/>
                <w:color w:val="FFFFFF" w:themeColor="background1"/>
                <w:szCs w:val="18"/>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D50EBB"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D50EBB"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 xml:space="preserve">Initial </w:t>
            </w:r>
            <w:r w:rsidR="009E3114" w:rsidRPr="00D50EBB">
              <w:rPr>
                <w:rFonts w:ascii="Arial" w:hAnsi="Arial" w:cs="Arial"/>
                <w:color w:val="FFFFFF" w:themeColor="background1"/>
                <w:szCs w:val="18"/>
              </w:rPr>
              <w:t>d</w:t>
            </w:r>
            <w:r w:rsidRPr="00D50EBB">
              <w:rPr>
                <w:rFonts w:ascii="Arial" w:hAnsi="Arial" w:cs="Arial"/>
                <w:color w:val="FFFFFF" w:themeColor="background1"/>
                <w:szCs w:val="18"/>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D50EBB"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D50EBB"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 xml:space="preserve">Final </w:t>
            </w:r>
            <w:r w:rsidR="009E3114" w:rsidRPr="00D50EBB">
              <w:rPr>
                <w:rFonts w:ascii="Arial" w:hAnsi="Arial" w:cs="Arial"/>
                <w:color w:val="FFFFFF" w:themeColor="background1"/>
                <w:szCs w:val="18"/>
              </w:rPr>
              <w:t>d</w:t>
            </w:r>
            <w:r w:rsidRPr="00D50EBB">
              <w:rPr>
                <w:rFonts w:ascii="Arial" w:hAnsi="Arial" w:cs="Arial"/>
                <w:color w:val="FFFFFF" w:themeColor="background1"/>
                <w:szCs w:val="18"/>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D50EBB"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Type of p</w:t>
            </w:r>
            <w:r w:rsidR="00BB13A0" w:rsidRPr="00D50EBB">
              <w:rPr>
                <w:rFonts w:ascii="Arial" w:hAnsi="Arial" w:cs="Arial"/>
                <w:color w:val="FFFFFF" w:themeColor="background1"/>
                <w:szCs w:val="18"/>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D50EBB"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 xml:space="preserve">Approval </w:t>
            </w:r>
            <w:r w:rsidR="009E3114" w:rsidRPr="00D50EBB">
              <w:rPr>
                <w:rFonts w:ascii="Arial" w:hAnsi="Arial" w:cs="Arial"/>
                <w:color w:val="FFFFFF" w:themeColor="background1"/>
                <w:szCs w:val="18"/>
              </w:rPr>
              <w:t>e</w:t>
            </w:r>
            <w:r w:rsidRPr="00D50EBB">
              <w:rPr>
                <w:rFonts w:ascii="Arial" w:hAnsi="Arial" w:cs="Arial"/>
                <w:color w:val="FFFFFF" w:themeColor="background1"/>
                <w:szCs w:val="18"/>
              </w:rPr>
              <w:t xml:space="preserve">nd </w:t>
            </w:r>
            <w:r w:rsidR="009E3114" w:rsidRPr="00D50EBB">
              <w:rPr>
                <w:rFonts w:ascii="Arial" w:hAnsi="Arial" w:cs="Arial"/>
                <w:color w:val="FFFFFF" w:themeColor="background1"/>
                <w:szCs w:val="18"/>
              </w:rPr>
              <w:t>d</w:t>
            </w:r>
            <w:r w:rsidRPr="00D50EBB">
              <w:rPr>
                <w:rFonts w:ascii="Arial" w:hAnsi="Arial" w:cs="Arial"/>
                <w:color w:val="FFFFFF" w:themeColor="background1"/>
                <w:szCs w:val="18"/>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D50EBB"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D50EBB">
              <w:rPr>
                <w:rFonts w:ascii="Arial" w:hAnsi="Arial" w:cs="Arial"/>
                <w:color w:val="FFFFFF" w:themeColor="background1"/>
                <w:szCs w:val="18"/>
              </w:rPr>
              <w:t>Is</w:t>
            </w:r>
            <w:r w:rsidR="00016933" w:rsidRPr="00D50EBB">
              <w:rPr>
                <w:rFonts w:ascii="Arial" w:hAnsi="Arial" w:cs="Arial"/>
                <w:color w:val="FFFFFF" w:themeColor="background1"/>
                <w:szCs w:val="18"/>
              </w:rPr>
              <w:t xml:space="preserve"> </w:t>
            </w:r>
            <w:r w:rsidR="009E3114" w:rsidRPr="00D50EBB">
              <w:rPr>
                <w:rFonts w:ascii="Arial" w:hAnsi="Arial" w:cs="Arial"/>
                <w:color w:val="FFFFFF" w:themeColor="background1"/>
                <w:szCs w:val="18"/>
              </w:rPr>
              <w:t>t</w:t>
            </w:r>
            <w:r w:rsidR="00016933" w:rsidRPr="00D50EBB">
              <w:rPr>
                <w:rFonts w:ascii="Arial" w:hAnsi="Arial" w:cs="Arial"/>
                <w:color w:val="FFFFFF" w:themeColor="background1"/>
                <w:szCs w:val="18"/>
              </w:rPr>
              <w:t xml:space="preserve">reatment </w:t>
            </w:r>
            <w:r w:rsidR="009E3114" w:rsidRPr="00D50EBB">
              <w:rPr>
                <w:rFonts w:ascii="Arial" w:hAnsi="Arial" w:cs="Arial"/>
                <w:color w:val="FFFFFF" w:themeColor="background1"/>
                <w:szCs w:val="18"/>
              </w:rPr>
              <w:t>f</w:t>
            </w:r>
            <w:r w:rsidRPr="00D50EBB">
              <w:rPr>
                <w:rFonts w:ascii="Arial" w:hAnsi="Arial" w:cs="Arial"/>
                <w:color w:val="FFFFFF" w:themeColor="background1"/>
                <w:szCs w:val="18"/>
              </w:rPr>
              <w:t>inished?</w:t>
            </w:r>
          </w:p>
        </w:tc>
      </w:tr>
      <w:tr w:rsidR="0061644F" w:rsidRPr="00341A04" w14:paraId="16E4824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1DCBFCAB" w14:textId="44D1441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E16/37</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35A8F6D3" w14:textId="2B2E772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2E11DA2A" w14:textId="309F027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DEB4B1B" w14:textId="5F2E788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46AD4072" w14:textId="14D1CE9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F8E3625" w14:textId="4FEE8B7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DC01664" w14:textId="0D69E2B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20/07/2019</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D27B201" w14:textId="322BA26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8CCB47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B279B" w14:textId="4F024965"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DB51E2" w14:textId="25C68AD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E10639" w14:textId="4CC8800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8783E" w14:textId="42E4F31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E9E3ED" w14:textId="644EDC6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9C92C" w14:textId="406A187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78129" w14:textId="413A284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16/08/2019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2FC7B" w14:textId="6F2941A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798450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F5090" w14:textId="1CC9880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727E61" w14:textId="7A7449E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70F74" w14:textId="5A435F0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8A22A" w14:textId="65A1A08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021AF7" w14:textId="0498471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183B9" w14:textId="60EC145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70BC7" w14:textId="5BD56FC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26/07/2019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B9448" w14:textId="262CF54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7765BA9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27E1AC" w14:textId="25CAD7E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9669D" w14:textId="71C8647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B27ACA" w14:textId="2FC437D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64A3" w14:textId="159F664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AA7F1B" w14:textId="1F22D76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DB0A00" w14:textId="16AF6E8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B57A5" w14:textId="6330FE0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E573E" w14:textId="698E0E1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2C8DC6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3307B9" w14:textId="09C0318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BC4561" w14:textId="2D38A3F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BEA022" w14:textId="70F8179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228F7" w14:textId="78AE17A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BA8C28" w14:textId="49CD6D9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9FC143" w14:textId="68F29F5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5DBF0" w14:textId="3ED8744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20/07/2019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373A9" w14:textId="10F171D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6FBE74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892CD0" w14:textId="19A8A80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88CF0D" w14:textId="764328D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BF500" w14:textId="0982126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2BB38" w14:textId="5E08B4A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85325A" w14:textId="0F08916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98CD2" w14:textId="56BF624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C443B" w14:textId="072B192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22/09/2019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6273A9" w14:textId="1B71170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FDEE56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620431" w14:textId="5C8D5F4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47ACE9" w14:textId="368D0AA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129B5" w14:textId="5BDF473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9CE09" w14:textId="1FBB136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11FB78" w14:textId="66E4C9E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E92062" w14:textId="7223BC6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C17C2" w14:textId="5FFF887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26/07/2019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8443E" w14:textId="69224CC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0DD4DB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9015FD" w14:textId="63E7BC6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8815F" w14:textId="4C33233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77FA18" w14:textId="60DADB7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249BA" w14:textId="4722EA1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934AB2" w14:textId="217BE14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7E9C" w14:textId="287E47F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F6E889" w14:textId="0F9BD38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439CA6" w14:textId="680DD09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06EFBB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AB77D4" w14:textId="7508B4D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20D296" w14:textId="6A0F1AA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3BA4C7" w14:textId="607DBA6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D296E" w14:textId="5264DD6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9B3136" w14:textId="028FA0E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BACB2" w14:textId="5B1C6C8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D1ED3" w14:textId="6C7C29C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F46FB9" w14:textId="725B5A4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F93F35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D89937" w14:textId="35A375C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7AAD1F" w14:textId="5AE9B28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7/07/2016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504572" w14:textId="5273969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4EF52" w14:textId="3765617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DDEC83" w14:textId="4758218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C741A0" w14:textId="1B0B7DC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D370C" w14:textId="22E5228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21/07/2019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8960" w14:textId="4B6B13E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17DA837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38951" w14:textId="65E648F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7C8A2" w14:textId="4E8B498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C8D162" w14:textId="5091D48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1570F8" w14:textId="059245B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9BC829" w14:textId="578A143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5AC695" w14:textId="6736506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0F502" w14:textId="29B86C9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5/12/2019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40E04" w14:textId="232BCF6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1136A0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D4470D" w14:textId="62BF77E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B6C138" w14:textId="6666E30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1F7927" w14:textId="142174A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77B817" w14:textId="628488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E2BEA" w14:textId="116CD75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477685" w14:textId="178D423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9A7CDF" w14:textId="213271F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5/12/2019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54576" w14:textId="274A710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54333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B76612" w14:textId="6DDF467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3BC1A" w14:textId="299F98D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E3D2CA" w14:textId="6AB7B7A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A62B5" w14:textId="250CDD4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497818" w14:textId="7990D5C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10F5B" w14:textId="4467662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6D958" w14:textId="4DC7AF7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CE327" w14:textId="00A3C11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8D6F88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85874B8" w14:textId="2532C30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82AAFB" w14:textId="276FD3A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4DDB" w14:textId="0818A92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588E7" w14:textId="351DB3F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A1BE30" w14:textId="4F8ED44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0A2117" w14:textId="357378E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A42755" w14:textId="29F33AA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27/09/2019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858F4A" w14:textId="731DB34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3C31BF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A46A2C" w14:textId="5573240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9F46D" w14:textId="3D3AD36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72B64B" w14:textId="14CBDCC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C813AA" w14:textId="6BE0612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A75857" w14:textId="19FCFAB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4FDEA" w14:textId="192B835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DBAAB" w14:textId="35599AC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F28F5" w14:textId="4993DB2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702A28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DB665" w14:textId="484A26C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CB14AF" w14:textId="5FBD829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E56F2A" w14:textId="0446E75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E68630" w14:textId="2F24E4D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B69071" w14:textId="356B105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010F2" w14:textId="675E174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270236" w14:textId="1FB07B9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8C937A" w14:textId="5082973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C6079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FAFD9" w14:textId="3CF0E64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39DF17" w14:textId="00BE6FC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3050BC" w14:textId="24D3248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95F026" w14:textId="532CEC7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17/02/2017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2AAFF4" w14:textId="7D796B8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D0EC9" w14:textId="361E588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D2BA2" w14:textId="4538230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FADEE" w14:textId="15A42BB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6B9F5A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EE024D" w14:textId="562DEE7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E16/69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DB2D3F" w14:textId="3B21FCA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63AB98" w14:textId="21E79AE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BABAA9" w14:textId="4D2EFEF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97DA6F" w14:textId="1EF727A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A386" w14:textId="0AB95C8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5254C" w14:textId="041EA01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349160" w14:textId="25F0B3C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0F33E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2933" w14:textId="1E2CB055"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E16/70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185CD8" w14:textId="33756FB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AECA13" w14:textId="3B4B9A3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AFB43" w14:textId="5E682EE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D63AAA" w14:textId="5DDC6EF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793A" w14:textId="6C990CA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588E72" w14:textId="4686911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D863B" w14:textId="337840D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DBA6F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934E0F" w14:textId="275D82F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E16/71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67967" w14:textId="4976941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C4A18" w14:textId="651C76C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3674B" w14:textId="10054EC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1E635D" w14:textId="36AC727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6CCB1" w14:textId="10AF822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756FA" w14:textId="38215DA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082E5" w14:textId="7313763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47F2A3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4F63BB" w14:textId="4CAAD09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E16/72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B1DD11" w14:textId="5010AB6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7AB0BD" w14:textId="2A8BC4D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1B26" w14:textId="4F0B37B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AD6E80" w14:textId="7C64FF2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4FB58" w14:textId="499D8AA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DB2673" w14:textId="3BDD22E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5EEE8F" w14:textId="2D8FCF0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FB6638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6B4DF7" w14:textId="01062FB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lastRenderedPageBreak/>
              <w:t>E16/73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9ADB4B" w14:textId="65612FB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8/09/2016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DB8890" w14:textId="5C71183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12DE9E" w14:textId="79BBB26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3393A" w14:textId="30B7F5E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73A24" w14:textId="1C6098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E4946" w14:textId="40BE7F9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21/09/2019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DE63C" w14:textId="673256C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CD63A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366DC1" w14:textId="113787E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1D658B" w14:textId="1A65759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D7CEF" w14:textId="415C34E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3EA4FB" w14:textId="0966A47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4C07F3" w14:textId="41BF35B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9DC28" w14:textId="5F7C0C2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FAD11" w14:textId="34EA7B1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F4A68" w14:textId="2280520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2531186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9348" w14:textId="2FD6E2D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7F0AEC" w14:textId="61C9B40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D2CA70" w14:textId="120BC9B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D0833" w14:textId="6946E15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05A61" w14:textId="5F3F178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380A83" w14:textId="1277535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F8242D" w14:textId="06C5FA2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08AFE" w14:textId="741A0B5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1C2AAE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788954" w14:textId="2633229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393E1F" w14:textId="12C3B87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1069A" w14:textId="7988F92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370589" w14:textId="16CC6A4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DC061A" w14:textId="3B14DB9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E2E92A" w14:textId="2A37F3A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7C24E" w14:textId="3F8A834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0034" w14:textId="3FDA936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38CFC7F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01B7F3" w14:textId="3F54DB9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E16/87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FAC1F7" w14:textId="3579D4A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EFEEA8" w14:textId="1DE0C4F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A37946" w14:textId="52F21D7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704EE5" w14:textId="2D60315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6036" w14:textId="5E52E1A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ADA39" w14:textId="2CA6A85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2980B" w14:textId="1094FD0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1CBCC3A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3FDAFB" w14:textId="3EBCC7B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E16/88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C09C96" w14:textId="6B45C7A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43F252" w14:textId="6F0A847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406BC" w14:textId="0189189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3370F" w14:textId="037FF08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40F57" w14:textId="5E3A547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9D7517" w14:textId="7EC62E4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1D031" w14:textId="13EA2F5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50E2579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B98DD8" w14:textId="1A27C70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E16/89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8396C6" w14:textId="030BDD0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BF4C9" w14:textId="792BC5F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2A881B" w14:textId="1F57505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B4396A" w14:textId="73B19A2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B8DE5" w14:textId="7F72C83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4F63BC" w14:textId="7178CDD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1D918" w14:textId="427E5AF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CC9EE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5EEB9" w14:textId="0473D0A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40827" w14:textId="6A186F3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96496" w14:textId="46701F1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48C9D" w14:textId="5665D4C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D30666" w14:textId="1BA1AAB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A96D12" w14:textId="241E298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A0251" w14:textId="342D23F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7886F" w14:textId="42C8E25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49C8F1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69401C" w14:textId="2F9F0A6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CD2858" w14:textId="035DF39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919E52" w14:textId="4657E01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38E46" w14:textId="343BED0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5EF25" w14:textId="7A01F5B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541E81" w14:textId="383D7B0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232050" w14:textId="29A6737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9B2B" w14:textId="71A8A2F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6EFA2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23AEA9" w14:textId="6D8034B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F08388" w14:textId="6A744F9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F2AEE2" w14:textId="0B1E235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BC999" w14:textId="1E3F292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E1F273" w14:textId="781BC2B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EEB4F" w14:textId="5C09F41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36251F" w14:textId="04E6224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ACDA3" w14:textId="0BBCA97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15BD00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601B93" w14:textId="5FBD5D1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0EB75D" w14:textId="7EA9440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9D1FE9" w14:textId="3EA3800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DFF2A" w14:textId="2172A0E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92E013" w14:textId="4592642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B0F5E" w14:textId="1C19F20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797A83" w14:textId="2A66F50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5DED0D" w14:textId="4AD2B20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47ED2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120828" w14:textId="1004C85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FA8B2" w14:textId="228710A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87770E" w14:textId="3297402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EF0503" w14:textId="6F84A4F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A03561" w14:textId="4EBA0D5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CBCA7" w14:textId="529ED2F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4E3A84" w14:textId="321134F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23/12/2019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7D0B6" w14:textId="5928ACC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93739E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803F0" w14:textId="08796D7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FBFC09" w14:textId="35685A6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0A3D6" w14:textId="7F60C66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9A15EB" w14:textId="3EA95FD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47B5A8" w14:textId="02CDF0D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10CD57" w14:textId="319DB4D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25E3E" w14:textId="0A2E4C5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64FFC" w14:textId="2D332F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05FA7B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157383" w14:textId="1FA9547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E16/96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FD1BEA" w14:textId="3E1A305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3/11/2016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24CA1C" w14:textId="0DBE8FD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6A6672" w14:textId="62A20BF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E8E7D4" w14:textId="7DB103A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25D47" w14:textId="0AE5F51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91152E" w14:textId="32F90C1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23/11/2019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65BE2" w14:textId="17527F5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9FFAE79" w14:textId="77777777" w:rsidTr="00B06291">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150570" w14:textId="16977D95"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7E5123" w14:textId="4CB9710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FB6F13" w14:textId="0132FB3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E11C8F" w14:textId="1BDBE0E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11645A" w14:textId="5D5067D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3B8B1" w14:textId="70ACB1F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162FF" w14:textId="2C33D62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0FC4DB" w14:textId="5BAA667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6ED19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5122E" w14:textId="332998B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27275C" w14:textId="5DD50BE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1DB430" w14:textId="5137AD0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66A86" w14:textId="5FF60A9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140A3" w14:textId="7D01E26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9A2A1" w14:textId="4C58750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00C62B" w14:textId="788F142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BF24A1" w14:textId="2405820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5AE7C8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A67777" w14:textId="025AEAB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41FA1B" w14:textId="74EA441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24AA89" w14:textId="5A43249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F239C" w14:textId="5CE067F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F5E958" w14:textId="28021D4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5AE5C" w14:textId="742A8B8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FECDA5" w14:textId="1F38A11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24250F" w14:textId="5A89261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0FEA368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F7CAEC" w14:textId="5A87B47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307289" w14:textId="2323578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6D174" w14:textId="1DE2B50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E2741" w14:textId="1D46E01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F4D9D4" w14:textId="430F044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58577" w14:textId="32240DA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DEBD7" w14:textId="2C2CB52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13/04/2020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D6721" w14:textId="4A2E922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Unsure</w:t>
            </w:r>
          </w:p>
        </w:tc>
      </w:tr>
      <w:tr w:rsidR="0061644F" w:rsidRPr="00341A04" w14:paraId="22B5C84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3AB535" w14:textId="77AAAF9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4675C4" w14:textId="6A1F65F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20ACEE" w14:textId="51975F1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7004C" w14:textId="3726DAB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F35BA6" w14:textId="68A108D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FA256" w14:textId="04DC73E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3651B" w14:textId="185711F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A888F" w14:textId="5F58777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E2549C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D19FC4" w14:textId="5FECB29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AF6B9" w14:textId="168BAC2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07ECDB" w14:textId="0757826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63246" w14:textId="43333C8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93816C" w14:textId="1FA6ECD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C57B" w14:textId="61D8414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CD0D4" w14:textId="404E215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44A5B" w14:textId="1061851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Unsure</w:t>
            </w:r>
          </w:p>
        </w:tc>
      </w:tr>
      <w:tr w:rsidR="0061644F" w:rsidRPr="00341A04" w14:paraId="6DC582B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8BD3B2" w14:textId="083C44B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45384A" w14:textId="0B25B7A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D6CE9" w14:textId="4103C6A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981490" w14:textId="48E8E2F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59C410" w14:textId="2957DF9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C354EE" w14:textId="2B29971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9E145D" w14:textId="75965B7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00ED4" w14:textId="2440E09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73F59E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34FDC0" w14:textId="67F3F4D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7830C" w14:textId="1503BD1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6B2419" w14:textId="4B7AA41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54AA85" w14:textId="3AF562F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1EAF8C" w14:textId="72E367F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151D1" w14:textId="19174ED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CB575" w14:textId="2E3829E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43897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FA5758" w14:textId="3BAC6BA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71AAE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0B9C69" w14:textId="60AB566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7C1F37" w14:textId="281EEB7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C66E3A" w14:textId="453AF3B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7F7A78" w14:textId="01A5818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8A0771" w14:textId="45664EF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C3637" w14:textId="00F115E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8D6B7" w14:textId="3BE31E7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1F256" w14:textId="1315386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11768A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E034F6" w14:textId="302216B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5C82EE" w14:textId="26CF67D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16/02/2017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17BBD5" w14:textId="7DD0784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D85EB" w14:textId="41A22FD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5729F1" w14:textId="0611A62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F0C46A" w14:textId="6E20846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BE362" w14:textId="708459E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7/03/2020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F0E61" w14:textId="2078ED5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7AC7FF1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174242" w14:textId="5A3541D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55CB85" w14:textId="482CF51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DA820" w14:textId="7FC3F8A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7A24C" w14:textId="1C2620F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7A332C" w14:textId="7DCA791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9F899" w14:textId="5B955D3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2E8B7" w14:textId="0C2722B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F673DF" w14:textId="546B7E6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7BFE072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FBAB06" w14:textId="3ADC160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lastRenderedPageBreak/>
              <w:t>E17/25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DCD8F3" w14:textId="284696C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7BBEF8" w14:textId="3713815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9D7A7" w14:textId="0256157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B31E45" w14:textId="3B83344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9D3FF8" w14:textId="337A4A4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ABCD29" w14:textId="7580BAF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19/06/2020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EA5CFC" w14:textId="66919DE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8BDC54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2D1DA" w14:textId="7B6275D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97BA0" w14:textId="0B5070D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588463" w14:textId="280480A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ACF2" w14:textId="4FC85D2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8697BB" w14:textId="54A9D2B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7B647" w14:textId="1205AFD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98975D" w14:textId="7F38950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38EE5" w14:textId="38B98B3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79625BE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346FA34" w14:textId="411F02B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997ED" w14:textId="5DB80DB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461C76" w14:textId="78F3A44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ED200" w14:textId="35F361B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8B4303" w14:textId="54F7617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968B0D" w14:textId="316426B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15E13" w14:textId="6A2D412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62A50B" w14:textId="652A0BE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430B6A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6D977F" w14:textId="19176B5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59BB7B" w14:textId="327ED5C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7A1715" w14:textId="46DD25D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4395A" w14:textId="2D007E9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906CC" w14:textId="070470F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688A5" w14:textId="506FA4D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64CED2" w14:textId="661329B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5F46EC" w14:textId="08341D0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28191D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DC2C97" w14:textId="5249B32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A7635D" w14:textId="706B192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9BBDB5" w14:textId="57B04D7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70D7" w14:textId="2198FB3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AC8C4" w14:textId="04EB3CA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F4C6D1" w14:textId="4F82EFA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7C21EF" w14:textId="6D30550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2E97C7" w14:textId="723A96F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FC7B4B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C50288" w14:textId="4CBEDFE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FEE6EF" w14:textId="51A01D6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EE3C43" w14:textId="0694974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8A9D3A" w14:textId="0D7CC56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BE671B" w14:textId="06AED4B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30A9" w14:textId="7C24574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57033" w14:textId="19366D2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AE4631" w14:textId="580764B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00B0195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E3E9" w14:textId="2EB0772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1333EB" w14:textId="42D7305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BB82C8" w14:textId="54663D0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50646" w14:textId="714094C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1EA08B" w14:textId="55978E1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1CAAA" w14:textId="3232405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8B140" w14:textId="4CDB812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3/10/2020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44C7C2" w14:textId="1BF79C4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1C120DC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C923D4" w14:textId="0534009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706B35" w14:textId="3707EA7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CD85FA" w14:textId="45BB8F6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9AABA" w14:textId="4778718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7726A" w14:textId="72A71F9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2D4C55" w14:textId="10744A9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65496" w14:textId="585D344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77D422" w14:textId="0AAB69F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DA9CB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A7FEE2" w14:textId="6D0C672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EA11A5" w14:textId="0FDEB8F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B3D65D" w14:textId="6E697A4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36528" w14:textId="5F8493E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BC9249" w14:textId="7C2B52B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4E3CB" w14:textId="251241F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3C475" w14:textId="4878FC1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F46A95" w14:textId="646BDF0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Unsure</w:t>
            </w:r>
          </w:p>
        </w:tc>
      </w:tr>
      <w:tr w:rsidR="0061644F" w:rsidRPr="00341A04" w14:paraId="55813CF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E3FFF9" w14:textId="19575C1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DFB4A6" w14:textId="4773DA2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21F8D4" w14:textId="4286070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53C384" w14:textId="2AC87C1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808B60" w14:textId="684D9BC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6FB559" w14:textId="045E133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CD825" w14:textId="2812CF8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10/05/2020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4CE1DA" w14:textId="74AF9B7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BD2721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0BADBC" w14:textId="0FEC445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14EA61" w14:textId="760710F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28/04/2017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703FFC" w14:textId="0823305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3A1F4" w14:textId="49018A0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78EDC6" w14:textId="5B1969B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46A07E" w14:textId="78F9614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7DA44" w14:textId="1215CBC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10/08/2020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D2A09" w14:textId="6937ECE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6846305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708A05" w14:textId="2188690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6BA03C" w14:textId="09322F3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EEDD09" w14:textId="6549827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287CC" w14:textId="501E8E8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407BAB" w14:textId="3F4FC57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531CD" w14:textId="72562A1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467C8" w14:textId="6E99640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15/08/2020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6E231F" w14:textId="0D9E8EA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007AEC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B8FF13" w14:textId="16D33BC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1E5FB5" w14:textId="40A8904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4A7A80" w14:textId="1DB448A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4A2883" w14:textId="28547D2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010348" w14:textId="4C52CB8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7A4E4" w14:textId="1F573CB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ADA076" w14:textId="70C0C1D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18/07/2020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F19C57" w14:textId="2DD9705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E1173D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C86407" w14:textId="09B83AB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23DAD" w14:textId="7BB02D6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F50D96" w14:textId="30CBB75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6F129" w14:textId="1245717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E782E" w14:textId="0D1F2C3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C53EB9" w14:textId="7FF0EE9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041A05" w14:textId="58FEB75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18/07/2020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7115B" w14:textId="3ECBF7A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837A5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972B78" w14:textId="31E83E8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6B854A" w14:textId="35B35C6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E55AE5" w14:textId="3CEC4DA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CFC6E" w14:textId="506B098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CB78A" w14:textId="355888E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AA1016" w14:textId="20890D7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7E57F" w14:textId="44D6584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18/07/2020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6C1A3E" w14:textId="6E04C77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5DF1AF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E6248F" w14:textId="4866461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154E26" w14:textId="169B395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63FD98" w14:textId="5BF2C0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47860" w14:textId="0AC7343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42975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8AD1A4" w14:textId="172A11D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996774" w14:textId="43FA6CD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22B60B" w14:textId="792E863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E82DC" w14:textId="08DFCD7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0630AE2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A8F43" w14:textId="0CDA0DD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6B7C9" w14:textId="2451F97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F56791" w14:textId="77DC874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9325CE" w14:textId="623E6CF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1E1AB0" w14:textId="0FE7D06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2BD63" w14:textId="4B328C2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84492" w14:textId="6D37AFB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B8B6C" w14:textId="0C5D3A3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6733B54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9550F4" w14:textId="6F8EA93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4F6B1F" w14:textId="4EFF8CE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D4CDE" w14:textId="3CCCA08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ADD" w14:textId="1137408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F7E70" w14:textId="0FB21FB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2537A" w14:textId="3F78095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99190E" w14:textId="7B0C637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30E99" w14:textId="254FCF6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A59739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BD8F3A" w14:textId="01D464E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2C6D47" w14:textId="4C2EE9F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690208" w14:textId="3ED3C8C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7F9A16" w14:textId="5DCB90A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472C23" w14:textId="65784BC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51501" w14:textId="52FEE7B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B39C7C" w14:textId="180CC8C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8701B6" w14:textId="3D7E431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EF5F8E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B444D8" w14:textId="2FE0C54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C1D5E8" w14:textId="5CFD6BF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37EB0A" w14:textId="0124CD6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40BC98" w14:textId="7BE807D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28/08/2017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8FE484" w14:textId="0F81716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E78DD" w14:textId="73E8B84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AF991E" w14:textId="41F1CA7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91DDC8" w14:textId="73F209D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AA7260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59A48F" w14:textId="277003D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E17/60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0ACD1B" w14:textId="0F50832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6B3F68" w14:textId="1EC481E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6C2DE8" w14:textId="73B7613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29EECE" w14:textId="5D1A4C7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B204A" w14:textId="54F4028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D28D5A" w14:textId="3012406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9/08/2020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8580B3" w14:textId="473D61D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Unsure</w:t>
            </w:r>
          </w:p>
        </w:tc>
      </w:tr>
      <w:tr w:rsidR="0061644F" w:rsidRPr="00341A04" w14:paraId="674B695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6B7E17" w14:textId="18DF7EA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D10921" w14:textId="510B793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58097C" w14:textId="4035AF3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0B35D" w14:textId="6690677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9DBE0B" w14:textId="4CDF065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907BE0" w14:textId="23023E7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CE59E" w14:textId="2822804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17/07/2020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19C72" w14:textId="4E9F9D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DE9106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14047B" w14:textId="5C6167D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FCCB49" w14:textId="1FD95BA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29/06/2017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0F78E1" w14:textId="709EDB0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9CFC8B" w14:textId="1944A96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91522A" w14:textId="7A24A25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9DDCA" w14:textId="6A76064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E61A0" w14:textId="4CDCB87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15/08/2020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442FC2" w14:textId="4A9DE78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510D4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26FA9D" w14:textId="26C708C5"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91F8B" w14:textId="3CA83D4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28/08/2017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EBEE6A" w14:textId="1D4423E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2626F4" w14:textId="5A228E4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B165A9" w14:textId="7AB9954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5EA85" w14:textId="3C9FDFC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2E042" w14:textId="5C5927E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22C0E" w14:textId="635D2C8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7382AB60" w14:textId="77777777" w:rsidTr="00B06291">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2DA32" w14:textId="0882F052" w:rsidR="0061644F" w:rsidRPr="0061644F" w:rsidRDefault="0061644F" w:rsidP="0061644F">
            <w:pPr>
              <w:pStyle w:val="TableText"/>
              <w:spacing w:line="240" w:lineRule="auto"/>
              <w:rPr>
                <w:rFonts w:ascii="Arial" w:hAnsi="Arial" w:cs="Arial"/>
                <w:b w:val="0"/>
                <w:bCs w:val="0"/>
                <w:color w:val="000000"/>
                <w:szCs w:val="18"/>
              </w:rPr>
            </w:pPr>
            <w:r w:rsidRPr="0061644F">
              <w:rPr>
                <w:rFonts w:ascii="Arial" w:eastAsia="Times New Roman" w:hAnsi="Arial" w:cs="Arial"/>
                <w:b w:val="0"/>
                <w:bCs w:val="0"/>
                <w:color w:val="000000"/>
                <w:szCs w:val="18"/>
              </w:rPr>
              <w:t>E17/76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999F35" w14:textId="224A3E2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D9571" w14:textId="153E1E4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AB3B8" w14:textId="0B1C5CA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23/03/2018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2D5F00" w14:textId="5A1BBB8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275F0" w14:textId="74F6E93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6A9B" w14:textId="3F5E9AE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27/03/2021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6D7DDF" w14:textId="2B6996B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8D3B98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F57A22" w14:textId="0CC7BB8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lastRenderedPageBreak/>
              <w:t>E17/77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5B58B9" w14:textId="6572FE9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677A1D" w14:textId="079DD60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47A43" w14:textId="4D29797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31A01" w14:textId="4B26257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598502" w14:textId="117858D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0861B" w14:textId="50F6022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356E42" w14:textId="08BE8E2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53CEDD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0A0C5" w14:textId="115F65A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A478AA" w14:textId="13CB6D1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5D617" w14:textId="7E24F8B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E3235F" w14:textId="6B67BF1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D0C662" w14:textId="061A60A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77365" w14:textId="3CFB6A7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2C2B6" w14:textId="142F679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246B80" w14:textId="79A5CCF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DE6F1D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7DF207" w14:textId="68B51A0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BADFF8" w14:textId="06B3CFB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EF674" w14:textId="3B34652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16CF3" w14:textId="6419D33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7196" w14:textId="4DCA13A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40AA" w14:textId="5C6163A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C83F0" w14:textId="1F390A6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E6148" w14:textId="6A50301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5C2B66F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D92B36" w14:textId="215197B5"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5B8990" w14:textId="5235BAD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B93613" w14:textId="724CC96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5C4BCD" w14:textId="06D665D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D4A33A" w14:textId="6A0D5CE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EB45" w14:textId="1DB17FB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9201" w14:textId="3D7DE7C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0555" w14:textId="2232662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Approval Expired</w:t>
            </w:r>
          </w:p>
        </w:tc>
      </w:tr>
      <w:tr w:rsidR="0061644F" w:rsidRPr="00341A04" w14:paraId="444A37E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1A10D0" w14:textId="705D222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03B16F" w14:textId="3FF4CAE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BAE02C" w14:textId="2D19B0F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369A61" w14:textId="4DA645B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CD3D06" w14:textId="7ECDB62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AAFB75" w14:textId="34D2D2B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56C0" w14:textId="16EB4FD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5D3C6" w14:textId="5C62A0E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6ABC85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509FF7" w14:textId="24F349E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15C643" w14:textId="246760A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63B1D0" w14:textId="2CF323C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A93841" w14:textId="06AF9B7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DFD83B" w14:textId="19EB59A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76EEE8" w14:textId="74DC25F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7F8DA" w14:textId="3CA8CEE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28101" w14:textId="3315E52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F39AB12" w14:textId="77777777" w:rsidTr="00B06291">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727BA40" w14:textId="6A0511A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21209D" w14:textId="5F8464D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ECE812" w14:textId="751CF55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8FEDDB" w14:textId="72FC68F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4B2F1" w14:textId="5853904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18CDD" w14:textId="18D3488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5AE6F" w14:textId="7C91BD6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71C258" w14:textId="7E1CF7C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68DE6B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97B114" w14:textId="38599C6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70FD1F" w14:textId="60D0F30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B5239" w14:textId="4B09344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E24E3" w14:textId="3B28747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9CA37" w14:textId="1A08FB2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AF9132" w14:textId="6598060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2169D" w14:textId="142BDB8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A4AA5" w14:textId="7191076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394C960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BCD3D7" w14:textId="63D6F4C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7B3B4" w14:textId="487A67C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5B6A3" w14:textId="1AEB976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4C788A" w14:textId="5B1B418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B8FA36" w14:textId="3FAD90F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3A64F" w14:textId="00A0158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0037B" w14:textId="18677B5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27D45" w14:textId="54F2BC0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6E3F54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A94ECE" w14:textId="7F232EB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40DFC5" w14:textId="03C41B6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28/08/2017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5657B" w14:textId="155C91F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2DC27" w14:textId="1B579BA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E48E0B" w14:textId="0AFA112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A3FF1" w14:textId="36700E2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FBCE" w14:textId="03DCE9D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6/09/2020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00651" w14:textId="4D03522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083B1DA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8C2AB" w14:textId="1374018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0DA8F" w14:textId="646B83F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FD81E2" w14:textId="0BB17D9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6C7E17" w14:textId="332C80F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2DFAAA" w14:textId="4D5C85E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F64273" w14:textId="7188F62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FDE77" w14:textId="2E5757A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E646E8" w14:textId="67CBAC9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0CCAF50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BC45" w14:textId="0BA9ED4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E17/96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37F3A" w14:textId="1100D2B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54BDF1" w14:textId="67A0EEC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07B9A4" w14:textId="23F6286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9A26B" w14:textId="3577FF6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8B48B" w14:textId="578D2CE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311E3" w14:textId="5DFFFBF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51FFB1" w14:textId="407159F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33E13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27E610" w14:textId="5794430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E17/97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1D4B2" w14:textId="6DDC1A2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98530" w14:textId="2FE4A70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B731B8" w14:textId="71E9B03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6FB2AEB" w14:textId="2D19BF3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AA79B9" w14:textId="4FC9726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C8DD1" w14:textId="7E37AA7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95C12" w14:textId="3892B20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322105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8D6373" w14:textId="6EC39B1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E17/98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2CFBE9" w14:textId="6120B8A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C8D7E8" w14:textId="3F5A05C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FDD50" w14:textId="7B9CE5A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A0D9F" w14:textId="4D233E9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D95225" w14:textId="5C25EC1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136ED" w14:textId="35E027F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4E1A2" w14:textId="736B271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DD94CE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D35CC4" w14:textId="70C7AC2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E17/99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9A8FFD" w14:textId="3724CF8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92AD02" w14:textId="1A3B3DA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4063D" w14:textId="6DB8D29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7003D6" w14:textId="667390B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5012FE" w14:textId="7A82CC2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5637B" w14:textId="06DF366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F62AEB" w14:textId="3C36203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52C392E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FBA78F" w14:textId="037FF82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7BB57" w14:textId="5F5F3C1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BAE0C2" w14:textId="6391355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D3863" w14:textId="54B8358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78F380" w14:textId="39EA5D9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23E8E" w14:textId="6F15A37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C6AB40" w14:textId="2C2C700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46BAD" w14:textId="3FD3BDE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1DA7FA8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A312" w14:textId="3929013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0AC182" w14:textId="75205A9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E5524" w14:textId="75405B3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0539C4" w14:textId="40F88A0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85FF6C" w14:textId="19D3ECD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4CFBD" w14:textId="723098D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26916" w14:textId="4D65440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6729F" w14:textId="40F0AAF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F31626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42F2CB" w14:textId="6BDBDCC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694936" w14:textId="6CB1EC0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2A72EF" w14:textId="00B9914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81E42" w14:textId="6A063F0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FD7EE1" w14:textId="0CADF12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93A5C" w14:textId="0808334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08CE0" w14:textId="3DA46F7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6942B8" w14:textId="6855941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609D9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99409E" w14:textId="361FA22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50CB82" w14:textId="769CA3E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9C1976" w14:textId="7248F12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9988A" w14:textId="7357E7A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A35A" w14:textId="0E5E584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607688" w14:textId="546D12E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B01A25" w14:textId="777A03F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E7D602" w14:textId="1EF7572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77C084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D7B443" w14:textId="11D82C9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2B5C90" w14:textId="2D33957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8ABB36" w14:textId="2EFAC72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CB141" w14:textId="65B829B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8CBA6" w14:textId="6524606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9A9A0" w14:textId="3F9398A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CD1E96" w14:textId="1C54FA5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1B5AED" w14:textId="0314BF1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4DF052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12DA5" w14:textId="4DF4776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310AAE" w14:textId="3695894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7372E0" w14:textId="21C057F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0AE805" w14:textId="6AFC4DA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73F058" w14:textId="6C3C5AE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D8225B" w14:textId="627862B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AAD45A" w14:textId="3F6F66F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4BA0" w14:textId="2FCCCCF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8A1C04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D67733" w14:textId="5EE0206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A7AFED" w14:textId="574724B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14ED1D" w14:textId="5F588DD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95F74" w14:textId="6347747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FD0E4" w14:textId="474C960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D75F2" w14:textId="60249AB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2AAD1" w14:textId="774FD78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005F7" w14:textId="4D0B9A8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7B7AA7F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0594A44" w14:textId="5134E4A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82E593" w14:textId="75355EF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0E33" w14:textId="1B892AA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36D2E" w14:textId="783746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04F76" w14:textId="7B8FEF4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D51BDD" w14:textId="5BDC512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AB764" w14:textId="2E236DC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7A4374" w14:textId="20379F9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F99A60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8A54A5" w14:textId="10F17EE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DE147B" w14:textId="1B9F309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C4AB06" w14:textId="45184A0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1ADDE" w14:textId="4FDBDBD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D7E954" w14:textId="408D618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0086" w14:textId="0AE4630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63F9AF" w14:textId="76B6A56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7/05/2021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6E82B8" w14:textId="57F364C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08DB2C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827A6A" w14:textId="2F6E584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E17/116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9EE642" w14:textId="373C51F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F46332" w14:textId="202030F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3A54" w14:textId="0E043AB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604EBA" w14:textId="534D726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B927D6" w14:textId="5D2A667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A16A8" w14:textId="3EA9613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8403AC" w14:textId="03030BC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569B67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0F64B7" w14:textId="26E72C0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lastRenderedPageBreak/>
              <w:t>E18/11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9788B6" w14:textId="0D91E45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648BDA" w14:textId="30F2950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560CF4" w14:textId="654B43A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3BAF8D" w14:textId="136FDE1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A95EE" w14:textId="45A7486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E69FE8" w14:textId="3D919EE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155F6" w14:textId="168953E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3DFF7F61" w14:textId="77777777" w:rsidTr="00B06291">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2D30F82" w14:textId="2D641B1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06AAFF" w14:textId="7470CD5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DAB807" w14:textId="2683AB4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2B1A6" w14:textId="244F712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F5DD42" w14:textId="16B3D5C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61067" w14:textId="0C1C33F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20410B" w14:textId="310359D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C2620" w14:textId="68993F6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Unsure</w:t>
            </w:r>
          </w:p>
        </w:tc>
      </w:tr>
      <w:tr w:rsidR="0061644F" w:rsidRPr="00341A04" w14:paraId="7795AD9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67958" w14:textId="5A2321A5"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29D4ED" w14:textId="10CEAA1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DA4529" w14:textId="6360AE9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C3784" w14:textId="0F17B0F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0ACC4D" w14:textId="1AEC340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C5781" w14:textId="729554B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5A5D0" w14:textId="65DF348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76EE03" w14:textId="3EEF5FF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E12DC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0BAFE" w14:textId="004215D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826CFB" w14:textId="024BF9E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9B9054" w14:textId="37BDBF0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DABB" w14:textId="0556175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600735" w14:textId="52C969A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15CD5" w14:textId="13E6DC6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35CC1" w14:textId="1AA104E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1A17E0" w14:textId="2E45C3F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DA8DE4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9AF7A6" w14:textId="457BE7D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81B8E9F" w14:textId="3D793E4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B3224" w14:textId="6F560AB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FF7AC0" w14:textId="52E61D2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14F244" w14:textId="60F8E84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9EDE5C" w14:textId="47F41C2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57073" w14:textId="7AE9B42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77BD60" w14:textId="72B112C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N/A (declined )</w:t>
            </w:r>
          </w:p>
        </w:tc>
      </w:tr>
      <w:tr w:rsidR="0061644F" w:rsidRPr="00341A04" w14:paraId="6B1813F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64DBF4" w14:textId="0E2A81F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571162" w14:textId="0FC8853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42AC19" w14:textId="1AABA0C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D13092" w14:textId="4544515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4123AF" w14:textId="68F1E01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2D7D4" w14:textId="222E5F2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1E9F07" w14:textId="6805D0C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7C687" w14:textId="4227728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150F36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2CC4A" w14:textId="7E61982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3F98A" w14:textId="01162A3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907FD" w14:textId="4A5D6B8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243B44" w14:textId="7CF3BA3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028F0B" w14:textId="2D3BCBE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69634" w14:textId="6A0A944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2D1073" w14:textId="32E6E0C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DCD128" w14:textId="5E48FCB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3303B0A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958FD9" w14:textId="3114DA7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C8033" w14:textId="080CFD9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8F14D8" w14:textId="756949D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1F8719" w14:textId="6342C1F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8EA1C0" w14:textId="1317896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E00A27" w14:textId="090007F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F27E58" w14:textId="613F7C9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5B955" w14:textId="5B9C1E4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9E2B5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9D7234" w14:textId="0F4246B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W18/33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3305D0" w14:textId="7C9F817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72DCFF" w14:textId="0E35B74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94F3B7" w14:textId="3DC4CF9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6551F" w14:textId="425BF76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0C7575" w14:textId="5D2EB1F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02D243" w14:textId="636EF7A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91620" w14:textId="331F72B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No</w:t>
            </w:r>
          </w:p>
        </w:tc>
      </w:tr>
      <w:tr w:rsidR="0061644F" w:rsidRPr="00341A04" w14:paraId="472D737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68FE2A" w14:textId="5881E24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EB6147" w14:textId="09D19B6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FFE0B2" w14:textId="494466D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BE8E6" w14:textId="6029E91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02B066" w14:textId="42E0374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601A9" w14:textId="2EB483E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A8A9C" w14:textId="5E3596E6"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50D3" w14:textId="48EAEF2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60B58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B25FC9" w14:textId="77E5F08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7118288" w14:textId="4B4955D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94D16" w14:textId="576E069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F08E0" w14:textId="3300D77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2468F1" w14:textId="42575BBB"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AD126" w14:textId="2C66EACE"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96725A" w14:textId="034A9A7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DAE7B" w14:textId="6014482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F7709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532DCA" w14:textId="051FFAB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108568" w14:textId="36E268C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DADD9E" w14:textId="26DB089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4D389" w14:textId="3BE46DD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E40025" w14:textId="45563EF9"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E648F6" w14:textId="18BAB1F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9BDB7" w14:textId="4D49627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FDFBB" w14:textId="13522E2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0B40A6E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F501" w14:textId="52C0F18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F9CE07" w14:textId="4EFF52D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61B1E4" w14:textId="341ABB4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F25F61" w14:textId="0090831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41E747" w14:textId="4300F3F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25CDF" w14:textId="169B83C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C194D3" w14:textId="671B27B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775D3B" w14:textId="17CF305C"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14CA8A0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50D419" w14:textId="027EF89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E5A28B" w14:textId="5C13710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9971B6" w14:textId="70E4E26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C03F9" w14:textId="17CE82B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12B6B" w14:textId="6879F66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B780B" w14:textId="29EECFA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92579" w14:textId="49A0BAF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F66E0" w14:textId="36308CC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4E568F5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E7AF" w14:textId="7F94ED2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F0FB91" w14:textId="0F5BDD7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EFBF18" w14:textId="524C23D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82D841" w14:textId="4E0750A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AF1BF8" w14:textId="09AF2D2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D0B137" w14:textId="20641A5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2B66B2" w14:textId="3B5462E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F91BA" w14:textId="2F627708"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486AF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C51547" w14:textId="6F7D3C3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CE327D" w14:textId="327B8FF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73BC41" w14:textId="494F31A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9D118" w14:textId="7E319B1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A76A80" w14:textId="50182BC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D6FBE" w14:textId="4A55655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48B31" w14:textId="491C81F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C8F00" w14:textId="65B364C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277AC5F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96288F" w14:textId="2E2F1EE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9EB2F2" w14:textId="60C09B1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439BD9" w14:textId="580ABD2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BEA012" w14:textId="2F06C441"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FB8A1" w14:textId="31A3B19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2AD1CE" w14:textId="6FE13F6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F9317" w14:textId="2F4B3AA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7ACF97" w14:textId="7416BEE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F76C4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044A4C0" w14:textId="27A6D61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7150BC" w14:textId="467054D3"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332738" w14:textId="5E72F10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470E7" w14:textId="7A95733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146D" w14:textId="5272888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87085" w14:textId="0EECAB0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114667" w14:textId="286A6C1C"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6BE12" w14:textId="15C240F8"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341A04" w14:paraId="68F445E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7289C" w14:textId="584338E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6DA96A" w14:textId="25EB6C8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08F896" w14:textId="53AE889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56B5B" w14:textId="69BB397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646C3C" w14:textId="4E98429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8FC09" w14:textId="423EF205"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9AEA0" w14:textId="03D783E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034C" w14:textId="7DEB3550"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341A04" w14:paraId="55C8CC5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72C98" w14:textId="4369317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E6B1D0" w14:textId="359AFE7E"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40564D" w14:textId="1621E8F7"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3B845E" w14:textId="2DF3004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51CD0F" w14:textId="5E5DA41D"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349A29" w14:textId="496DD8F5"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C4FA" w14:textId="1629027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33797E" w14:textId="3E50C322"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r>
      <w:tr w:rsidR="0061644F" w:rsidRPr="00254286" w14:paraId="371BD35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EDD13B" w14:textId="3B5ACDC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80B79A" w14:textId="25948696"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04978" w14:textId="4DFBECA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F2EC0" w14:textId="54B38DED"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115165" w14:textId="0758983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C5AC5" w14:textId="6CD424A9"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118E" w14:textId="218F477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55432" w14:textId="10B501E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EB454D" w14:paraId="395AB25D" w14:textId="77777777" w:rsidTr="0061644F">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506A6A3F" w14:textId="69CE56A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E18/60</w:t>
            </w:r>
          </w:p>
        </w:tc>
        <w:tc>
          <w:tcPr>
            <w:tcW w:w="1276"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1D7AE082" w14:textId="2BDF3EB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0E03AB1A" w14:textId="2E763B4A"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Approved</w:t>
            </w:r>
          </w:p>
        </w:tc>
        <w:tc>
          <w:tcPr>
            <w:tcW w:w="1278"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DC7D00C" w14:textId="08CD57EF"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418"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358540C4" w14:textId="48B31B54"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522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41261F7" w14:textId="1A2C4580"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Clinic-assisted surrogacy</w:t>
            </w:r>
          </w:p>
        </w:tc>
        <w:tc>
          <w:tcPr>
            <w:tcW w:w="125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0451480" w14:textId="2F730D21"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5304F2F" w14:textId="6BCB655B" w:rsidR="0061644F" w:rsidRPr="00B06291"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254286" w14:paraId="69A3CA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FF2E450" w14:textId="74FC410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E18/61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2DBBB0" w14:textId="0C56A167"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6149E" w14:textId="727A9E64"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D1EEC1" w14:textId="651B687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23/08/2018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C13788" w14:textId="6782E302"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Approved STC</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7C38F2" w14:textId="234BBEC3"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A15BE6" w14:textId="2BE1FC0F"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F8B67" w14:textId="178F8E4A" w:rsidR="0061644F" w:rsidRPr="00B06291"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C05F83">
              <w:rPr>
                <w:rFonts w:eastAsia="Times New Roman" w:cs="Arial"/>
                <w:color w:val="000000"/>
                <w:sz w:val="16"/>
                <w:szCs w:val="16"/>
              </w:rPr>
              <w:t>Yes</w:t>
            </w:r>
          </w:p>
        </w:tc>
      </w:tr>
      <w:tr w:rsidR="0061644F" w:rsidRPr="00254286" w14:paraId="45B649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DDAD63" w14:textId="7952614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E18/62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516B95" w14:textId="6869F98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12/06/2018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9921F0" w14:textId="449717F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7D79E" w14:textId="737E7F9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7D7A3A9" w14:textId="56F0EA0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E6D60" w14:textId="734E7D8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6D3B0" w14:textId="2532C1B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402A5" w14:textId="273D83B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162A11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96A3A1" w14:textId="7DF3945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6104482" w14:textId="048FC88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211414" w14:textId="1B0C5F3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C2FD7" w14:textId="44ADDD6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40627" w14:textId="5D14A8F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CBEBD" w14:textId="7CA3DE8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E37D2" w14:textId="359DD5F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15/01/2020</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040FD" w14:textId="0326194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35FD637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E689293" w14:textId="67A3B91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lastRenderedPageBreak/>
              <w:t>E18/83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CC0E15" w14:textId="0F0179F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451F0E" w14:textId="46B0967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55DB7" w14:textId="7F89A46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8F240" w14:textId="5E75EF3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240A4" w14:textId="6D6625E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56A0AD" w14:textId="02C91FD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F0988" w14:textId="78D6ED3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14DF445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739D588" w14:textId="68584C9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1AE3B" w14:textId="1E7E874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45CF85" w14:textId="7718B3D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7031A" w14:textId="09B915E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7EB192" w14:textId="1C8A190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EFF8F" w14:textId="78F01BA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F02C5" w14:textId="2E60DEC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30/08/2021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9EFBE" w14:textId="554E884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7E83E35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5AC4CD" w14:textId="40CED06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3CB7A0" w14:textId="591ECE1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5D5616" w14:textId="0DD6640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C3F43" w14:textId="74C79E6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D3F32A" w14:textId="2913E08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4559E" w14:textId="7A998D7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5738C" w14:textId="6FD4A95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20/09/2021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ECA4D" w14:textId="4C71D89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59234CD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9B1624" w14:textId="468F965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AD3B0B" w14:textId="0D874DE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BEF846" w14:textId="1AC3E5D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78920" w14:textId="685543E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2/11/2018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642F1F" w14:textId="2A1B6DE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08F55" w14:textId="7954277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77168" w14:textId="2C7AACF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26/11/2021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6637B" w14:textId="794A442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4501391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6894D95" w14:textId="3124ECB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7248D6" w14:textId="70995DC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610F50" w14:textId="46AF717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5342C" w14:textId="53A0918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FF5A18" w14:textId="51FB19A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029F4" w14:textId="29148F1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64A4F" w14:textId="14C304C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14/09/2021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D9C48" w14:textId="189B3DC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421F242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369F67" w14:textId="169ED6D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68E23DD" w14:textId="66A3AE4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028910" w14:textId="30617C90"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0F1FE" w14:textId="26F45E9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08C8C" w14:textId="07DD2B6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804C" w14:textId="4AD808B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2A83E" w14:textId="5CD3CBB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13/09/2021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D3B0D" w14:textId="443C21B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2A8FAC9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B17FD8F" w14:textId="51E7818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E18/89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2673223" w14:textId="39616D3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FB44BB" w14:textId="69A7A7E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86F82" w14:textId="5FE1295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2AA332" w14:textId="5BFC32C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 STC</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38E41" w14:textId="7534779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52C55" w14:textId="78DC0B3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13/09/2021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F26EC0" w14:textId="2CA7C58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66B4963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85FB058" w14:textId="3B529A7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E18/90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CE0A2" w14:textId="6AFBFAA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427753" w14:textId="5FCBC07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 with recs</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E88823" w14:textId="26A29EE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BB9084" w14:textId="47B77E7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3DDB7" w14:textId="657BF7B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D6D13" w14:textId="5FDC23A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E6991" w14:textId="1B51235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2BEC230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261107" w14:textId="12C4F69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E18/91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67ECCB" w14:textId="293453E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23/08/2018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F40AE0" w14:textId="57845B8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21920" w14:textId="0BB7246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AD418" w14:textId="0BFB5FC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74CAC" w14:textId="4596142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545EB" w14:textId="29902B9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13/09/2021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7FD46" w14:textId="1AE4BFE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147891C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4B0404" w14:textId="54A3EE4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E18/106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E5FAA1" w14:textId="2FF89A9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2/11/2018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C988E" w14:textId="6F50792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53D8E" w14:textId="7D450AF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72C61" w14:textId="5CC25CF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0E5D22" w14:textId="2774D18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7974C" w14:textId="479746E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4366C" w14:textId="118775A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077C805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811E898" w14:textId="14B9D69F"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214B49C" w14:textId="386B5FC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2/11/2018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6190A6" w14:textId="0A45990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71130" w14:textId="2B0D601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5B32F4" w14:textId="3B2B259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EB6A5" w14:textId="014D312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1C975" w14:textId="09625F5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A6E77" w14:textId="1DF111E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6B4E51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D7C906" w14:textId="4447D8B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E18/108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47AF38" w14:textId="1350C85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2/11/2018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19A820" w14:textId="1D239A0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3909E" w14:textId="79D8331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DFD1B1" w14:textId="762CD690"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C5A66" w14:textId="3130510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A4F8DC" w14:textId="25A0E64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22/02/2024</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BE8C9" w14:textId="28AF649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3571CBA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FEC211" w14:textId="6BB21E0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E18/109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67D90C" w14:textId="2B36454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2/11/2018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FE7727" w14:textId="5C0CE67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DEC2F" w14:textId="75F196F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6CA98D1" w14:textId="5038EBE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590A5" w14:textId="32BFC27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FA8F" w14:textId="0194CB4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26/11/2021</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8B1A04" w14:textId="4447B13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6CCEE0E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00E652" w14:textId="0D669B4C"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E18/124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E90B333" w14:textId="34606B6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379C73" w14:textId="7205427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99110" w14:textId="4ED4506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BEEFE0" w14:textId="421CA86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52EC7" w14:textId="60763BD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0704B" w14:textId="32E32DB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4/02/2022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0CB95" w14:textId="505E2B5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20F86B9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7A764E" w14:textId="47B24CC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E18/125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19754A" w14:textId="1E3743E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4B56162" w14:textId="4934F32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5F412" w14:textId="0F61BB4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513FF6" w14:textId="335B240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FB015" w14:textId="4A8317E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30F3D" w14:textId="223A066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C6982" w14:textId="2714DB2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29C88DA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B4029C" w14:textId="6627A44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E18/126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D4F962" w14:textId="19D549F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6FEEDC" w14:textId="2682BE2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B21A0" w14:textId="00C6A87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B5B757" w14:textId="6039376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751A2" w14:textId="0E0EDB9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39A33" w14:textId="6B0AC9C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25/03/2022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F9B61" w14:textId="17EBD1A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1529F4A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671C83" w14:textId="4CD6BEF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E18/127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BDAB1A" w14:textId="65691EF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59D24C" w14:textId="0CD6A32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57CE3" w14:textId="213E07C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F4CAB0" w14:textId="63BE2E3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07A96" w14:textId="1200FA8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B8C41" w14:textId="4A971BF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11/04/2022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0898F" w14:textId="22191BF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2F856E0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AFC292" w14:textId="38538E67"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E18/128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C80320" w14:textId="788AE8E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2CC348" w14:textId="041687F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C8723" w14:textId="6F6AEDA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E9055C" w14:textId="742C71E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F6460" w14:textId="681B123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A9B6D" w14:textId="7196E40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99BA9" w14:textId="44B7D4A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362F337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AC07F2" w14:textId="5B654C4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E18/129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B98E88" w14:textId="582B27B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9DB30D" w14:textId="0A9E6F1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AC3AD" w14:textId="7B19A61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961A866" w14:textId="2206AD0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64844" w14:textId="7528E78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F323E" w14:textId="3D479EF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14/01/2022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750AF" w14:textId="7FA9E05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15264F4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6A04" w14:textId="331134F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E18/130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F12673" w14:textId="3628BD6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5CBB29" w14:textId="53F790B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4BBE9" w14:textId="5B782E1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D298CF8" w14:textId="2C8E537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1F031" w14:textId="6B2423B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38696E" w14:textId="647BF60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194CC" w14:textId="0299776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7343A7C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757C5B" w14:textId="5485971C"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E18/131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306934" w14:textId="2402E2F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40C7EF" w14:textId="1DCA0DC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2DFB5" w14:textId="6B7E476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8D1252" w14:textId="6687282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4BF63" w14:textId="6A1BDD8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F0C83" w14:textId="4A0F0FF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14/01/2022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FC55F" w14:textId="3EE5255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37CBD73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F8031F" w14:textId="77D7536C"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E18/134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9C8AB6" w14:textId="1AA852F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18248C6" w14:textId="46849E6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EB9E9" w14:textId="68BCF3B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9EDB4A" w14:textId="33DE6C5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F6FD7" w14:textId="76EF8D5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2494C" w14:textId="5F0F0C5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42B94F" w14:textId="5F5A350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105D52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345B4FE" w14:textId="22B2622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E18/135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3D1FCF" w14:textId="306C6CF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7FA1022" w14:textId="4A9D817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9C138" w14:textId="177DB45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864528" w14:textId="4C7C20D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17D1C5" w14:textId="510554B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73BED" w14:textId="548EC9B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29FE9" w14:textId="04DC586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58B3B3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304AD81" w14:textId="14383DB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E18/136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811DA9" w14:textId="4CA538B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13/12/2018</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5B9E8F" w14:textId="797E12D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E9655" w14:textId="74A5585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3A3888" w14:textId="063B995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7AAC6" w14:textId="37756E7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F40F3" w14:textId="2F1B0A3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B8E02" w14:textId="3B62E08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0368DC6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CC1020C" w14:textId="5B4C760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E18/132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78836B" w14:textId="1F57F1D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156597E" w14:textId="0BE560A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40466" w14:textId="79BAC70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199DC9" w14:textId="0D7347B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714F8" w14:textId="1A940DF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C25C5" w14:textId="3CE9146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1A878" w14:textId="54BF779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6ABB078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B55D24" w14:textId="505B0DE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lastRenderedPageBreak/>
              <w:t>E18/133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C2EA2C" w14:textId="503240E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9E7E64" w14:textId="32F07E70"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38516" w14:textId="4F2F621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971F" w14:textId="67D29FD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8350" w14:textId="164AB74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16210" w14:textId="4B65CCC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DD07" w14:textId="1B6E9C2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3CEEE7A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30E9CFC" w14:textId="7D6A6407"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2A9238D" w14:textId="758C602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DC58DF3" w14:textId="2551522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E35FD3" w14:textId="3BCA16A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DFE324" w14:textId="52D41F7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Declined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9AC79" w14:textId="2EC822C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A9A57" w14:textId="4EEADA2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FC32A" w14:textId="22BFC3F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2E8B33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768221" w14:textId="31CCA9C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F6ADCFD" w14:textId="1399033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ACCE2C" w14:textId="701E28D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E35FE" w14:textId="5012306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A1A1B" w14:textId="64D7A6F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4691" w14:textId="402D8A3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EA77" w14:textId="2E1BCE60"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9A9D24" w14:textId="7BC8F86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2DD9532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3AC7A88" w14:textId="67EED58B"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E59A35" w14:textId="50832A0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59C530" w14:textId="52EF79E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E857F" w14:textId="4823567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12/12/2019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C8448C7" w14:textId="0EB9407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Declined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8ECDB" w14:textId="73EAED4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38358" w14:textId="169D5A51"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62B57C" w14:textId="2D9E9EC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691A601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F00160" w14:textId="393E31D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71ADB8" w14:textId="220A5D5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250C6" w14:textId="02AADB5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1892F" w14:textId="6FACAC0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788DF7" w14:textId="4E50A78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B17EC" w14:textId="07385AF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16E62" w14:textId="1807471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4818A" w14:textId="6A3E48F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4202F42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09E1B7D" w14:textId="72830EB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9140A8" w14:textId="28D95A0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6A5A59" w14:textId="355F91A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91486" w14:textId="2E6304E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352CD2" w14:textId="27C051A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573D1" w14:textId="1809934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8F8C1" w14:textId="42636D7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19/03/2022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C1087" w14:textId="7B6C7A2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347F352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DB4B7CA" w14:textId="0B96FBEB"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8FBA5E9" w14:textId="3A4B207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18BA34" w14:textId="6F28601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C3F92" w14:textId="7AFC73A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0FA658" w14:textId="41ECD6C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D63CC" w14:textId="35F7A04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A5D40" w14:textId="77CC886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85FC7" w14:textId="7C9AA61F"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737E7A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DD56EF" w14:textId="53E3DC1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95CF70D" w14:textId="677F165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7E7AAD" w14:textId="1188624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35073A" w14:textId="382F9F8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327BF" w14:textId="1608C8E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87E9D" w14:textId="6A110AB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E17AA" w14:textId="2AD5919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19/03/2022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EAB4E" w14:textId="5E3EDF5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308D1F7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DA6D80" w14:textId="2D09E64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A7B6D8" w14:textId="6FD38F40"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1E532A" w14:textId="222B6E3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92BCE" w14:textId="772FA6B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DC2447E" w14:textId="7A1BB4E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A7AA1" w14:textId="13F8475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F38B2" w14:textId="36D6398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19/03/2022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BEE612" w14:textId="53692D0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45DC762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5B3E28" w14:textId="04F2637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E19/09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6C79CC" w14:textId="61DE2C2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8944DA" w14:textId="235104A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32C72" w14:textId="762B3EE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06CF5AB" w14:textId="7418D00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97C4F" w14:textId="76F25C1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BEB5" w14:textId="4AC492D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B280D" w14:textId="7241EE8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2B7E55A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54FFF7" w14:textId="6668F2F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EC70FC" w14:textId="633D7E2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6B74D9C" w14:textId="491CFC7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94041" w14:textId="780DABA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692A447" w14:textId="3F7F2AB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50724" w14:textId="0C97854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FE321" w14:textId="2BE0CED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20/03/2022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9527E" w14:textId="6A6C8E22"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1ACF571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376422E" w14:textId="6195A1B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D5D189" w14:textId="446AC55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28/02/2019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D46FCC" w14:textId="4F22B51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1EF34" w14:textId="018901B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D26EBD" w14:textId="0013168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F2220" w14:textId="7754257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CFAD2" w14:textId="722E2532"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F11EC" w14:textId="6F55F68F"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2FE322A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C2CAF" w14:textId="7C2F946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3B0B72" w14:textId="485C5B8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32DBDC" w14:textId="1A30217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95509" w14:textId="43816AE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B00EC0" w14:textId="56EF56D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2C118" w14:textId="36E2788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6FB6" w14:textId="29369C6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29/05/2022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88997" w14:textId="2F1AC83A"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1ED825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6972B9" w14:textId="3180246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631DB7" w14:textId="1C003F6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77CEA6" w14:textId="508D4C0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F6FA1" w14:textId="57AA7AD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AA253D" w14:textId="4236685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38661" w14:textId="3C4D7EDD"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6FC52" w14:textId="0408B30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29/05/2022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AAC1C3" w14:textId="5CC9367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4AD51B0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ABFC7" w14:textId="2E3A3C2F"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0C0551" w14:textId="0B23943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834CDF6" w14:textId="6EF9E43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Est procedure</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58E5" w14:textId="03B4CA7B"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3350CDA" w14:textId="49C882A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AE1DD" w14:textId="2C496D2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78686" w14:textId="17ED5041"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N/A</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06EBD" w14:textId="062C945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r>
      <w:tr w:rsidR="0061644F" w:rsidRPr="00254286" w14:paraId="240CC85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202F85" w14:textId="7743DFC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CBFF92" w14:textId="01ED30D6"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18605A" w14:textId="03773D5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52E25" w14:textId="1077E90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73805ED" w14:textId="6334710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82FB0" w14:textId="6DE0F7E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A3D92" w14:textId="6A93B06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29/05/2022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8BA38" w14:textId="3EE3954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1353D9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27FB45" w14:textId="3BE24BD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DF61B5" w14:textId="73842D6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B415DA" w14:textId="30CFA2E3"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70F68" w14:textId="28A8B4B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D6E000" w14:textId="6B29603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C23F6" w14:textId="2D5CFD5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C648B" w14:textId="6370BB7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29/05/2022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09E99C" w14:textId="76D4A689"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No</w:t>
            </w:r>
          </w:p>
        </w:tc>
      </w:tr>
      <w:tr w:rsidR="0061644F" w:rsidRPr="00254286" w14:paraId="3DAC4B0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DB0C354" w14:textId="5705BB99"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425F8E" w14:textId="11FAB0B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58B5F5" w14:textId="595AA8B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495D02" w14:textId="060813F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81E9DF" w14:textId="7EF35C4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5E92D" w14:textId="5928C0D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FF4309" w14:textId="0B7A4A2E"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29/05/2022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BB6205" w14:textId="6D7C6CE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Unsure</w:t>
            </w:r>
          </w:p>
        </w:tc>
      </w:tr>
      <w:tr w:rsidR="0061644F" w:rsidRPr="00254286" w14:paraId="7B78E14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0B3B7" w14:textId="596B8C0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2B4275" w14:textId="0DE6B5F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0A14737" w14:textId="66E08A8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5D21C" w14:textId="4F2EE17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CA60CD" w14:textId="548C613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07024" w14:textId="2879F2F7"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0ADC7C" w14:textId="696AB6D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29/05/2022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B95EDB" w14:textId="3DF5FA8D"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47991945"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175F9F" w14:textId="2099CAE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E19/29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BC2E6E" w14:textId="4709543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4DF95E" w14:textId="4BF15F9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6468F6" w14:textId="05EDA709"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4/07/2019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C1B68BB" w14:textId="092DC31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8D8CBA" w14:textId="3BA0F888"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5C7749" w14:textId="296B4A55"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16/07/2022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5922CF" w14:textId="140F58F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N/A</w:t>
            </w:r>
          </w:p>
        </w:tc>
      </w:tr>
      <w:tr w:rsidR="0061644F" w:rsidRPr="00254286" w14:paraId="1FD6161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5984B6" w14:textId="2BD4335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E19/30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45221E" w14:textId="06C2CBB5"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3AB73C" w14:textId="7A0D813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Est procedure</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44694" w14:textId="73233076"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643DB5" w14:textId="28070718"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A02D76" w14:textId="30A7F0AC"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FCC023" w14:textId="35C8BEDE"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xml:space="preserve">N/A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3E85C" w14:textId="714F0FF4" w:rsidR="0061644F" w:rsidRPr="00AE4C07"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N/A</w:t>
            </w:r>
          </w:p>
        </w:tc>
      </w:tr>
      <w:tr w:rsidR="0061644F" w:rsidRPr="00254286" w14:paraId="031A87E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DE095F" w14:textId="0124048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E19/31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91A3A15" w14:textId="5DCE25FA"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3316CA" w14:textId="4893C27C"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 STC</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E1115" w14:textId="6798EC1B"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5E23A54" w14:textId="70A6B893"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E49158" w14:textId="4703C767"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894DD" w14:textId="770598C0"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63CF75" w14:textId="2CC1F1E4" w:rsidR="0061644F" w:rsidRPr="00AE4C07"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r w:rsidR="0061644F" w:rsidRPr="00254286" w14:paraId="4932184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A67E0" w14:textId="21DAA12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E19/32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8FAEE1" w14:textId="5B653FF0"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9/05/2019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034B18C" w14:textId="5652D42B"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8C3076" w14:textId="42A26ABC"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4/07/2019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D2BE83A" w14:textId="6BE58476"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8A5E0" w14:textId="5F179EB9"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80740A" w14:textId="283102CA"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15/07/2022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F09288" w14:textId="7B44C237" w:rsidR="0061644F" w:rsidRPr="00C05F83"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C05F83">
              <w:rPr>
                <w:rFonts w:eastAsia="Times New Roman" w:cs="Arial"/>
                <w:color w:val="000000"/>
                <w:sz w:val="16"/>
                <w:szCs w:val="16"/>
              </w:rPr>
              <w:t>Yes</w:t>
            </w:r>
          </w:p>
        </w:tc>
      </w:tr>
    </w:tbl>
    <w:p w14:paraId="3DAA3C9D" w14:textId="77777777" w:rsidR="00254286" w:rsidRPr="00254286" w:rsidRDefault="00254286" w:rsidP="001739D7"/>
    <w:p w14:paraId="46E42455" w14:textId="77777777" w:rsidR="00254286" w:rsidRPr="00254286" w:rsidRDefault="00254286" w:rsidP="001739D7"/>
    <w:p w14:paraId="45A271E4" w14:textId="23C087D3" w:rsidR="003F17A8" w:rsidRPr="003F17A8" w:rsidRDefault="00722F19" w:rsidP="00D50EBB">
      <w:pPr>
        <w:pStyle w:val="Heading1"/>
      </w:pPr>
      <w:bookmarkStart w:id="53" w:name="_Toc134681584"/>
      <w:r w:rsidRPr="00D50EBB">
        <w:lastRenderedPageBreak/>
        <w:t xml:space="preserve">Appendix C </w:t>
      </w:r>
      <w:r w:rsidR="00621342" w:rsidRPr="00D50EBB">
        <w:t xml:space="preserve">– Storage extension applications </w:t>
      </w:r>
      <w:r w:rsidR="00B06291" w:rsidRPr="00B06291">
        <w:t xml:space="preserve">received </w:t>
      </w:r>
      <w:r w:rsidR="0061644F" w:rsidRPr="0061644F">
        <w:t>1 July 2019 – 30 June 2020</w:t>
      </w:r>
      <w:bookmarkEnd w:id="53"/>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9E1C94"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61644F" w:rsidRDefault="003F17A8" w:rsidP="00D50EBB">
            <w:pPr>
              <w:pStyle w:val="TableText"/>
              <w:spacing w:line="240" w:lineRule="auto"/>
              <w:rPr>
                <w:rFonts w:ascii="Arial" w:hAnsi="Arial" w:cs="Arial"/>
                <w:color w:val="FFFFFF" w:themeColor="background1"/>
                <w:szCs w:val="18"/>
              </w:rPr>
            </w:pPr>
            <w:r w:rsidRPr="0061644F">
              <w:rPr>
                <w:rFonts w:ascii="Arial" w:hAnsi="Arial" w:cs="Arial"/>
                <w:color w:val="FFFFFF" w:themeColor="background1"/>
                <w:szCs w:val="18"/>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9E1C9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9E1C94">
              <w:rPr>
                <w:rFonts w:ascii="Arial" w:hAnsi="Arial" w:cs="Arial"/>
                <w:color w:val="FFFFFF" w:themeColor="background1"/>
                <w:szCs w:val="18"/>
              </w:rPr>
              <w:t xml:space="preserve">Stored </w:t>
            </w:r>
            <w:r w:rsidR="009E3114" w:rsidRPr="009E1C94">
              <w:rPr>
                <w:rFonts w:ascii="Arial" w:hAnsi="Arial" w:cs="Arial"/>
                <w:color w:val="FFFFFF" w:themeColor="background1"/>
                <w:szCs w:val="18"/>
              </w:rPr>
              <w:t>p</w:t>
            </w:r>
            <w:r w:rsidRPr="009E1C94">
              <w:rPr>
                <w:rFonts w:ascii="Arial" w:hAnsi="Arial" w:cs="Arial"/>
                <w:color w:val="FFFFFF" w:themeColor="background1"/>
                <w:szCs w:val="18"/>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9E1C9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9E1C94">
              <w:rPr>
                <w:rFonts w:ascii="Arial" w:hAnsi="Arial" w:cs="Arial"/>
                <w:color w:val="FFFFFF" w:themeColor="background1"/>
                <w:szCs w:val="18"/>
              </w:rPr>
              <w:t xml:space="preserve">Date of </w:t>
            </w:r>
            <w:r w:rsidR="009E3114" w:rsidRPr="009E1C94">
              <w:rPr>
                <w:rFonts w:ascii="Arial" w:hAnsi="Arial" w:cs="Arial"/>
                <w:color w:val="FFFFFF" w:themeColor="background1"/>
                <w:szCs w:val="18"/>
              </w:rPr>
              <w:t>first</w:t>
            </w:r>
            <w:r w:rsidRPr="009E1C94">
              <w:rPr>
                <w:rFonts w:ascii="Arial" w:hAnsi="Arial" w:cs="Arial"/>
                <w:color w:val="FFFFFF" w:themeColor="background1"/>
                <w:szCs w:val="18"/>
              </w:rPr>
              <w:t xml:space="preserve"> </w:t>
            </w:r>
            <w:r w:rsidR="009E3114" w:rsidRPr="009E1C94">
              <w:rPr>
                <w:rFonts w:ascii="Arial" w:hAnsi="Arial" w:cs="Arial"/>
                <w:color w:val="FFFFFF" w:themeColor="background1"/>
                <w:szCs w:val="18"/>
              </w:rPr>
              <w:t>r</w:t>
            </w:r>
            <w:r w:rsidRPr="009E1C94">
              <w:rPr>
                <w:rFonts w:ascii="Arial" w:hAnsi="Arial" w:cs="Arial"/>
                <w:color w:val="FFFFFF" w:themeColor="background1"/>
                <w:szCs w:val="18"/>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9E1C9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9E1C94">
              <w:rPr>
                <w:rFonts w:ascii="Arial" w:hAnsi="Arial" w:cs="Arial"/>
                <w:color w:val="FFFFFF" w:themeColor="background1"/>
                <w:szCs w:val="18"/>
              </w:rPr>
              <w:t xml:space="preserve">Initial </w:t>
            </w:r>
            <w:r w:rsidR="009E3114" w:rsidRPr="009E1C94">
              <w:rPr>
                <w:rFonts w:ascii="Arial" w:hAnsi="Arial" w:cs="Arial"/>
                <w:color w:val="FFFFFF" w:themeColor="background1"/>
                <w:szCs w:val="18"/>
              </w:rPr>
              <w:t>d</w:t>
            </w:r>
            <w:r w:rsidRPr="009E1C94">
              <w:rPr>
                <w:rFonts w:ascii="Arial" w:hAnsi="Arial" w:cs="Arial"/>
                <w:color w:val="FFFFFF" w:themeColor="background1"/>
                <w:szCs w:val="18"/>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9E1C9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Cs w:val="18"/>
              </w:rPr>
            </w:pPr>
            <w:r w:rsidRPr="009E1C94">
              <w:rPr>
                <w:rFonts w:ascii="Arial" w:hAnsi="Arial" w:cs="Arial"/>
                <w:color w:val="FFFFFF" w:themeColor="background1"/>
                <w:szCs w:val="18"/>
              </w:rPr>
              <w:t xml:space="preserve">Expiry </w:t>
            </w:r>
            <w:r w:rsidR="009E3114" w:rsidRPr="009E1C94">
              <w:rPr>
                <w:rFonts w:ascii="Arial" w:hAnsi="Arial" w:cs="Arial"/>
                <w:color w:val="FFFFFF" w:themeColor="background1"/>
                <w:szCs w:val="18"/>
              </w:rPr>
              <w:t>d</w:t>
            </w:r>
            <w:r w:rsidRPr="009E1C94">
              <w:rPr>
                <w:rFonts w:ascii="Arial" w:hAnsi="Arial" w:cs="Arial"/>
                <w:color w:val="FFFFFF" w:themeColor="background1"/>
                <w:szCs w:val="18"/>
              </w:rPr>
              <w:t>ate</w:t>
            </w:r>
          </w:p>
        </w:tc>
      </w:tr>
      <w:tr w:rsidR="0061644F" w:rsidRPr="00D50EBB" w14:paraId="6F3774E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628B6345" w14:textId="0B6F228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 xml:space="preserve">E19/43 </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86C39BE" w14:textId="418C5D93"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Donor Sperm</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AEFE22D" w14:textId="40EEA3A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FC49C02" w14:textId="1E08E99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4A1D364" w14:textId="56F5972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14/09/2021</w:t>
            </w:r>
          </w:p>
        </w:tc>
      </w:tr>
      <w:tr w:rsidR="0061644F" w:rsidRPr="00D50EBB" w14:paraId="62EA743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8D7A85" w14:textId="26B56CF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E19/54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A212A9" w14:textId="192234D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B2CF23" w14:textId="505218A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1415E" w14:textId="7887FAB4"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569D8" w14:textId="13A9D54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8/07/2022</w:t>
            </w:r>
          </w:p>
        </w:tc>
      </w:tr>
      <w:tr w:rsidR="0061644F" w:rsidRPr="00D50EBB" w14:paraId="040BB10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A09DF" w14:textId="7567273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E19/55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D99550" w14:textId="1157FB1E"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20E14" w14:textId="77495FD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23/07/2019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230462" w14:textId="54EFF422"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Deferred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6C0BC1" w14:textId="14759B9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25/07/20</w:t>
            </w:r>
            <w:r>
              <w:rPr>
                <w:rFonts w:eastAsia="Times New Roman" w:cs="Arial"/>
                <w:color w:val="000000"/>
                <w:sz w:val="16"/>
                <w:szCs w:val="16"/>
              </w:rPr>
              <w:t>22</w:t>
            </w:r>
          </w:p>
        </w:tc>
      </w:tr>
      <w:tr w:rsidR="0061644F" w:rsidRPr="00D50EBB" w14:paraId="0036BAD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2F8B6" w14:textId="7EDE9E2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E19/55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C4D89" w14:textId="3D666E7A"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175E6D" w14:textId="1DA9013C"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23/07/2019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E7DC0" w14:textId="77A1162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F5DB" w14:textId="79DB3785"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25/07/2019</w:t>
            </w:r>
          </w:p>
        </w:tc>
      </w:tr>
      <w:tr w:rsidR="0061644F" w:rsidRPr="00D50EBB" w14:paraId="3A1BC2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5DC4" w14:textId="69EDDE6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E19/57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90BDD" w14:textId="657AF83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8CF1C" w14:textId="3990BF5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12/07/2019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E5D5C" w14:textId="0109BF1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Deferred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D05363" w14:textId="6DF444DE"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13/07/2021</w:t>
            </w:r>
          </w:p>
        </w:tc>
      </w:tr>
      <w:tr w:rsidR="0061644F" w:rsidRPr="00D50EBB" w14:paraId="4F9D906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2B0C7" w14:textId="4F02FA5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E19/58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4AD98" w14:textId="404B1DE5"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5457E5" w14:textId="1CC6B3C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BC9E17" w14:textId="0DECC8F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09D782" w14:textId="4FE6917C"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3/08/2021</w:t>
            </w:r>
          </w:p>
        </w:tc>
      </w:tr>
      <w:tr w:rsidR="0061644F" w:rsidRPr="00D50EBB" w14:paraId="1D804F8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AD60D" w14:textId="5B680F2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E19/59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B2A7DC" w14:textId="4219FB1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DE756C" w14:textId="79C3B7B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4B632F" w14:textId="646ADC9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28EFB1" w14:textId="729C637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3/08/2022</w:t>
            </w:r>
          </w:p>
        </w:tc>
      </w:tr>
      <w:tr w:rsidR="0061644F" w:rsidRPr="00D50EBB" w14:paraId="3051C1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82CBC" w14:textId="749FCBC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90CB3" w14:textId="315A6B17"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91827" w14:textId="74CB0F5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063EF" w14:textId="2D179EF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6CADF" w14:textId="7E3981F4"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20/08/2024</w:t>
            </w:r>
          </w:p>
        </w:tc>
      </w:tr>
      <w:tr w:rsidR="0061644F" w:rsidRPr="00D50EBB" w14:paraId="55512A3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745D16" w14:textId="7F3B57E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3ED55" w14:textId="22A78F2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Cryopreserved ovarian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54B5A3" w14:textId="112CD153"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C90D4C" w14:textId="7F67090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009B4" w14:textId="2ED36F3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20/08/2023</w:t>
            </w:r>
          </w:p>
        </w:tc>
      </w:tr>
      <w:tr w:rsidR="0061644F" w:rsidRPr="00D50EBB" w14:paraId="2AEFBDF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CD4225" w14:textId="005EB16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F47D4" w14:textId="4BC8922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3674F" w14:textId="689B1AC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3F0CA0" w14:textId="215E8F1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4488A" w14:textId="43A466E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2/09/2024</w:t>
            </w:r>
          </w:p>
        </w:tc>
      </w:tr>
      <w:tr w:rsidR="0061644F" w:rsidRPr="00D50EBB" w14:paraId="5CBAE4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83CF2" w14:textId="150CAE4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6E5EF" w14:textId="22874F2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4FC962" w14:textId="3BF5930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D79FC" w14:textId="5716E61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D9A07" w14:textId="2485B2B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9/09/2023</w:t>
            </w:r>
          </w:p>
        </w:tc>
      </w:tr>
      <w:tr w:rsidR="0061644F" w:rsidRPr="00D50EBB" w14:paraId="74D8A2A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AC475" w14:textId="3825A5F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AF6437" w14:textId="175DCBC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A47629" w14:textId="045E73B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5D71E" w14:textId="368A340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A53AA" w14:textId="6EFBF19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Sperm-15/09/24 &amp; 23/09/24.Embryo-05/10/24</w:t>
            </w:r>
          </w:p>
        </w:tc>
      </w:tr>
      <w:tr w:rsidR="0061644F" w:rsidRPr="00D50EBB" w14:paraId="550EBB3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5EC11" w14:textId="527065B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E0F95" w14:textId="3CFB872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A4F0" w14:textId="187DDE2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C74E9" w14:textId="2FC0745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DF3CD" w14:textId="053BA58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Sperm-15/09/23 Embryo-15/09/23</w:t>
            </w:r>
          </w:p>
        </w:tc>
      </w:tr>
      <w:tr w:rsidR="0061644F" w:rsidRPr="00D50EBB" w14:paraId="5DB3C93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017BA" w14:textId="5C497B1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0B0BA5" w14:textId="0A04F04A"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CA80F2" w14:textId="7A82F7C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1B31C" w14:textId="0D69B17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101ED" w14:textId="2ACAFAD4"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1/12/24,12/03/24, 28/10/25, 09/12/25</w:t>
            </w:r>
          </w:p>
        </w:tc>
      </w:tr>
      <w:tr w:rsidR="0061644F" w:rsidRPr="00D50EBB" w14:paraId="0D6EA7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C6228" w14:textId="4805588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846F" w14:textId="10211D4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 (donor sperm</w:t>
            </w:r>
            <w:r>
              <w:rPr>
                <w:rFonts w:eastAsia="Times New Roman" w:cs="Arial"/>
                <w:color w:val="000000"/>
                <w:sz w:val="16"/>
                <w:szCs w:val="16"/>
              </w:rPr>
              <w:t xml:space="preserve"> </w:t>
            </w:r>
            <w:r w:rsidRPr="00E52A72">
              <w:rPr>
                <w:rFonts w:eastAsia="Times New Roman" w:cs="Arial"/>
                <w:color w:val="000000"/>
                <w:sz w:val="16"/>
                <w:szCs w:val="16"/>
              </w:rPr>
              <w:t>+</w:t>
            </w:r>
            <w:r>
              <w:rPr>
                <w:rFonts w:eastAsia="Times New Roman" w:cs="Arial"/>
                <w:color w:val="000000"/>
                <w:sz w:val="16"/>
                <w:szCs w:val="16"/>
              </w:rPr>
              <w:t xml:space="preserve"> </w:t>
            </w:r>
            <w:r w:rsidRPr="00E52A72">
              <w:rPr>
                <w:rFonts w:eastAsia="Times New Roman" w:cs="Arial"/>
                <w:color w:val="000000"/>
                <w:sz w:val="16"/>
                <w:szCs w:val="16"/>
              </w:rPr>
              <w:t>egg)</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B3904" w14:textId="616C695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472C1D" w14:textId="1712B5F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43053" w14:textId="43DC239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12/10/2025</w:t>
            </w:r>
          </w:p>
        </w:tc>
      </w:tr>
      <w:tr w:rsidR="0061644F" w:rsidRPr="00D50EBB" w14:paraId="4E5F2B4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09767" w14:textId="6F4D532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D48BF" w14:textId="047C0B7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2CAAAB" w14:textId="25CF7C5D"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C2F73" w14:textId="23E2C9DD"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513A4" w14:textId="4E66E11A"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15/10/25, 11/11/25, 09/11/26</w:t>
            </w:r>
          </w:p>
        </w:tc>
      </w:tr>
      <w:tr w:rsidR="0061644F" w:rsidRPr="00D50EBB" w14:paraId="73D021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58B" w14:textId="5BD676A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E19/69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4BDE9" w14:textId="4D9337E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67A5F" w14:textId="23D4016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1697A" w14:textId="174631D2"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08346E" w14:textId="7AF20C9E"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18/10/2021</w:t>
            </w:r>
          </w:p>
        </w:tc>
      </w:tr>
      <w:tr w:rsidR="0061644F" w:rsidRPr="00D50EBB" w14:paraId="3565A3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B14867" w14:textId="32DB069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354C9" w14:textId="17992FD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873CA" w14:textId="6ACE1D0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F053D" w14:textId="003C9D64"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C8F4D7" w14:textId="306EC4F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27/10/24 &amp; 23/11/24</w:t>
            </w:r>
          </w:p>
        </w:tc>
      </w:tr>
      <w:tr w:rsidR="0061644F" w:rsidRPr="00D50EBB" w14:paraId="293926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38F6A9" w14:textId="2486338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5B7CFE" w14:textId="4B74CD4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 &amp;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D7270A" w14:textId="5AF46FA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0193C2" w14:textId="6E6BC5A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8E4D51" w14:textId="378AD17E"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6/11/2024</w:t>
            </w:r>
          </w:p>
        </w:tc>
      </w:tr>
      <w:tr w:rsidR="0061644F" w:rsidRPr="00D50EBB" w14:paraId="51B97E0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4AD5F" w14:textId="6393943B"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BD3B4" w14:textId="2FAA83E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F57116" w14:textId="3B9256E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04AE3" w14:textId="781BF78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459D89" w14:textId="63F34D8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12/11/2023</w:t>
            </w:r>
          </w:p>
        </w:tc>
      </w:tr>
      <w:tr w:rsidR="0061644F" w:rsidRPr="00D50EBB" w14:paraId="0697997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432D9" w14:textId="07F143E1"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BF8F0B" w14:textId="4DC5C56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DF552A" w14:textId="3734241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300A0" w14:textId="66596E5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BE833" w14:textId="0FEB776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16/11/2024 &amp; 02/02/2025</w:t>
            </w:r>
          </w:p>
        </w:tc>
      </w:tr>
      <w:tr w:rsidR="0061644F" w:rsidRPr="00D50EBB" w14:paraId="23066CC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8034B" w14:textId="57502B7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3052A" w14:textId="39A062E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79FE4B" w14:textId="58FEF64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D6016" w14:textId="483A209C"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FBE17D" w14:textId="7901EA5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2836C72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7C524" w14:textId="598729F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lastRenderedPageBreak/>
              <w:t>E19/75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2CE6C" w14:textId="31621BBC"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5BEA1" w14:textId="1BCED2D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FF0592" w14:textId="687A556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59F23" w14:textId="382AE9B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6F37533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946F8" w14:textId="615606FF"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747FB9" w14:textId="3C5750D5"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5497B4" w14:textId="7CC4E04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4/07/2019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C9069" w14:textId="27DE03E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295" w14:textId="0B4785D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22/11/2029</w:t>
            </w:r>
          </w:p>
        </w:tc>
      </w:tr>
      <w:tr w:rsidR="0061644F" w:rsidRPr="00D50EBB" w14:paraId="3D9D7F6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04633" w14:textId="51E5437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E19/77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11F343" w14:textId="63593FC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E17EC" w14:textId="71F1C86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8969E" w14:textId="63A2204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Deferred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71C18" w14:textId="5DBE718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21/07/2020</w:t>
            </w:r>
          </w:p>
        </w:tc>
      </w:tr>
      <w:tr w:rsidR="0061644F" w:rsidRPr="00D50EBB" w14:paraId="139E73F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2CDB6B" w14:textId="6E1556E6"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E19/84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EA8BA2" w14:textId="43B3AB1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FBB80B" w14:textId="5EB8779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D050F2" w14:textId="65D09F97"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E0A51" w14:textId="0F87457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7/09/2020</w:t>
            </w:r>
          </w:p>
        </w:tc>
      </w:tr>
      <w:tr w:rsidR="0061644F" w:rsidRPr="00D50EBB" w14:paraId="0131FC9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35020" w14:textId="538199E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E19/85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5B877" w14:textId="2DF96C43"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262BB" w14:textId="54BB152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26DEF" w14:textId="2827C96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0470A" w14:textId="1965F91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9/09/2020</w:t>
            </w:r>
          </w:p>
        </w:tc>
      </w:tr>
      <w:tr w:rsidR="0061644F" w:rsidRPr="00D50EBB" w14:paraId="1E4D255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C6D" w14:textId="7810BEB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E19/86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3770C" w14:textId="35706B0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CAD9B4" w14:textId="34C61C5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0EC022" w14:textId="2F3A360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DA7DA" w14:textId="6737B77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15/09/2024 &amp; 23 Sept 2024</w:t>
            </w:r>
          </w:p>
        </w:tc>
      </w:tr>
      <w:tr w:rsidR="0061644F" w:rsidRPr="00D50EBB" w14:paraId="3879B30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D8D70" w14:textId="5F86DD1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E19/87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7C294" w14:textId="53DBF14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0066C7" w14:textId="37C30BC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3D748" w14:textId="50A8925C"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6A9B8" w14:textId="6E03B9EC"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30/09/2024</w:t>
            </w:r>
          </w:p>
        </w:tc>
      </w:tr>
      <w:tr w:rsidR="0061644F" w:rsidRPr="00D50EBB" w14:paraId="69DAB32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D64D24" w14:textId="20007F2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E19/88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A34FF" w14:textId="4E1AF51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FE916" w14:textId="7B38C80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DD1A7" w14:textId="4C5F4EA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xml:space="preserve"> Approved </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0B348" w14:textId="7F590B7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1/10/2024</w:t>
            </w:r>
          </w:p>
        </w:tc>
      </w:tr>
      <w:tr w:rsidR="0061644F" w:rsidRPr="00D50EBB" w14:paraId="1F6DBBF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81C37" w14:textId="161AF52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E19/89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282B" w14:textId="233AE5B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4F0B0" w14:textId="258B07C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2351B" w14:textId="61B5370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C03E2" w14:textId="000CDF1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16/10/2020</w:t>
            </w:r>
          </w:p>
        </w:tc>
      </w:tr>
      <w:tr w:rsidR="0061644F" w:rsidRPr="00D50EBB" w14:paraId="616326B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185F1" w14:textId="08D6224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EC2" w14:textId="19EE0A3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364B02" w14:textId="5C0A89E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86018" w14:textId="1B5889B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BB66C9" w14:textId="2EA75D3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3/11/2021</w:t>
            </w:r>
          </w:p>
        </w:tc>
      </w:tr>
      <w:tr w:rsidR="0061644F" w:rsidRPr="00D50EBB" w14:paraId="59D07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0A0A2" w14:textId="65AEC70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F2723" w14:textId="7D15B05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D6414" w14:textId="441B6CF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4F821" w14:textId="6B30651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FF1E9" w14:textId="3AA3455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17/11/2023</w:t>
            </w:r>
          </w:p>
        </w:tc>
      </w:tr>
      <w:tr w:rsidR="0061644F" w:rsidRPr="00D50EBB" w14:paraId="356BCD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33B5EC" w14:textId="24A85C7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6F49A" w14:textId="69EF5794"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297ED" w14:textId="1DFFC4A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B5316" w14:textId="7826EB4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EF53B9" w14:textId="081C71F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19/11/2020</w:t>
            </w:r>
          </w:p>
        </w:tc>
      </w:tr>
      <w:tr w:rsidR="0061644F" w:rsidRPr="00D50EBB" w14:paraId="3C695AC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AA2F0F" w14:textId="464BBCC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BF66A" w14:textId="62953DA2"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9218A" w14:textId="126A63E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D88D97" w14:textId="1687EFB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CA743" w14:textId="7803DB93"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4FB4B7C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D63C8" w14:textId="1FB09BB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79CC6B" w14:textId="555180C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A3F9C4" w14:textId="32C579C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B1A654" w14:textId="5CDE99D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469AFE" w14:textId="62BFD9CA"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30150C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F4EE" w14:textId="751305A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32BAC" w14:textId="75CDC23E"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F3DD3" w14:textId="71A1C33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3A769" w14:textId="65CB67E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xml:space="preserve"> Approved </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A463A" w14:textId="475DEF0C"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4440FB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BCEC3" w14:textId="79A868F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80D2B" w14:textId="4CCEA74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8E0DE8" w14:textId="2EF39AB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B8243E" w14:textId="52835577"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349C0" w14:textId="1372A12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74FE8EB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09315" w14:textId="2F9D36B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74EB8" w14:textId="3D49441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3A444" w14:textId="3EC58A2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179C0" w14:textId="3B52FB8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98ABAB" w14:textId="7988245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1D4BDA7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518C1" w14:textId="76E6DD37"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839914" w14:textId="11C18F6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45C7F" w14:textId="49A8199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AD51E0" w14:textId="50EAC39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ABAC4" w14:textId="595F77B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xml:space="preserve">22/11/24 + 24/04/24 </w:t>
            </w:r>
          </w:p>
        </w:tc>
      </w:tr>
      <w:tr w:rsidR="0061644F" w:rsidRPr="00D50EBB" w14:paraId="270D689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095C08" w14:textId="3E806FDD"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E19/99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C4CFD" w14:textId="6050369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C25497" w14:textId="004B3FB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33E4B2" w14:textId="61D8D2F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D95136" w14:textId="5621DBA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0F9AA6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18EB7" w14:textId="6BF50F1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CEEFA" w14:textId="33514C6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8C743" w14:textId="50EE1F0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11208" w14:textId="5A2A490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8D9BB0" w14:textId="234095C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439D111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38A0" w14:textId="7FBF5712"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012B7" w14:textId="6A7C54E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ABFFD" w14:textId="3ED3375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407A7" w14:textId="47FF726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B67B18" w14:textId="2DD5ADA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22/11/2029</w:t>
            </w:r>
          </w:p>
        </w:tc>
      </w:tr>
      <w:tr w:rsidR="0061644F" w:rsidRPr="00D50EBB" w14:paraId="007AF73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A4D912" w14:textId="79744C70"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87934" w14:textId="7DA5644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EAEDB" w14:textId="4D05519C"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470836" w14:textId="6018A8B5"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xml:space="preserve"> Approved </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12D4D0" w14:textId="2D0D1C3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1/12/2029</w:t>
            </w:r>
          </w:p>
        </w:tc>
      </w:tr>
      <w:tr w:rsidR="0061644F" w:rsidRPr="00D50EBB" w14:paraId="42B089D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A0585" w14:textId="6AFF67FA"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27650" w14:textId="6344DC6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61CCD7" w14:textId="63C83B8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C3A4F" w14:textId="13A16BC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55B940" w14:textId="32B0D683"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3/12/2029</w:t>
            </w:r>
          </w:p>
        </w:tc>
      </w:tr>
      <w:tr w:rsidR="0061644F" w:rsidRPr="00D50EBB" w14:paraId="1269F64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A4E2C9" w14:textId="452226EC"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9CFF28" w14:textId="4A3C029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F5559B" w14:textId="7B3BAF3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1FE5D" w14:textId="3BBEE8AA"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E81491" w14:textId="25F0A77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18/12/2024</w:t>
            </w:r>
          </w:p>
        </w:tc>
      </w:tr>
      <w:tr w:rsidR="0061644F" w:rsidRPr="00D50EBB" w14:paraId="03D66A7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93E49" w14:textId="1C5439D3"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7371C" w14:textId="663B07BA"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 &amp;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89F6AE" w14:textId="01A44DA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C92BF5" w14:textId="1742D1E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81911" w14:textId="797BA8D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19/01/2023</w:t>
            </w:r>
          </w:p>
        </w:tc>
      </w:tr>
      <w:tr w:rsidR="0061644F" w:rsidRPr="00D50EBB" w14:paraId="27E269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BED6B5" w14:textId="180A2E18"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FAD2D" w14:textId="59971E1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385DE" w14:textId="156959B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936C6B" w14:textId="05A40F7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30563" w14:textId="01F1E20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19/01/2023</w:t>
            </w:r>
          </w:p>
        </w:tc>
      </w:tr>
      <w:tr w:rsidR="0061644F" w:rsidRPr="00D50EBB" w14:paraId="26698C5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F638BB" w14:textId="37782CC9"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lastRenderedPageBreak/>
              <w:t>E19/107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EB20A0" w14:textId="185AEE7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F4090" w14:textId="737C2F9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5/09/2019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6CB51F" w14:textId="7E3A8932"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6D33D1" w14:textId="26AE3F2C"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xml:space="preserve">02/02/25 </w:t>
            </w:r>
            <w:r>
              <w:rPr>
                <w:rFonts w:eastAsia="Times New Roman" w:cs="Arial"/>
                <w:color w:val="000000"/>
                <w:sz w:val="16"/>
                <w:szCs w:val="16"/>
              </w:rPr>
              <w:t>&amp;</w:t>
            </w:r>
            <w:r w:rsidRPr="00E52A72">
              <w:rPr>
                <w:rFonts w:eastAsia="Times New Roman" w:cs="Arial"/>
                <w:color w:val="000000"/>
                <w:sz w:val="16"/>
                <w:szCs w:val="16"/>
              </w:rPr>
              <w:t xml:space="preserve"> 04/02/25</w:t>
            </w:r>
          </w:p>
        </w:tc>
      </w:tr>
      <w:tr w:rsidR="0061644F" w:rsidRPr="00D50EBB" w14:paraId="38A3AE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93D38" w14:textId="05BA4624"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E19/115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E6ADB" w14:textId="56218DAC"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2169" w14:textId="6044DAF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C886B" w14:textId="4C9153F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CA5174" w14:textId="7E4F8FA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9/11/2024</w:t>
            </w:r>
          </w:p>
        </w:tc>
      </w:tr>
      <w:tr w:rsidR="0061644F" w:rsidRPr="00D50EBB" w14:paraId="2EB1E3D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CCDEE" w14:textId="4D4636AE" w:rsidR="0061644F" w:rsidRPr="0061644F" w:rsidRDefault="0061644F" w:rsidP="0061644F">
            <w:pPr>
              <w:pStyle w:val="TableText"/>
              <w:spacing w:line="240" w:lineRule="auto"/>
              <w:rPr>
                <w:rFonts w:ascii="Arial" w:hAnsi="Arial" w:cs="Arial"/>
                <w:b w:val="0"/>
                <w:bCs w:val="0"/>
                <w:szCs w:val="18"/>
              </w:rPr>
            </w:pPr>
            <w:r w:rsidRPr="0061644F">
              <w:rPr>
                <w:rFonts w:ascii="Arial" w:eastAsia="Times New Roman" w:hAnsi="Arial" w:cs="Arial"/>
                <w:b w:val="0"/>
                <w:bCs w:val="0"/>
                <w:color w:val="000000"/>
                <w:szCs w:val="18"/>
              </w:rPr>
              <w:t>E19/116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51367" w14:textId="19ACA2B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D63EA5" w14:textId="0EEB9A8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2E0CD2" w14:textId="7F94088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AE95B3" w14:textId="6D181AE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7423109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7DC96D" w14:textId="50CDE7E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A54824" w14:textId="0646D28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CD7C80" w14:textId="66083D3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DF1CC" w14:textId="6520761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1FAE6" w14:textId="295E27E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22/11/2029</w:t>
            </w:r>
          </w:p>
        </w:tc>
      </w:tr>
      <w:tr w:rsidR="0061644F" w:rsidRPr="00D50EBB" w14:paraId="7D9468B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402BD4" w14:textId="1C2E2FA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DE15B2" w14:textId="32E5CB0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118D" w14:textId="34AA33A4"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F525D1" w14:textId="008BF69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B8835D" w14:textId="147FDACC"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22/11/2021</w:t>
            </w:r>
          </w:p>
        </w:tc>
      </w:tr>
      <w:tr w:rsidR="0061644F" w:rsidRPr="00D50EBB" w14:paraId="6CBAA2D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821DE8" w14:textId="07F972B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C216A3" w14:textId="07B2BB1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B3E63" w14:textId="6EBF88E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C52744" w14:textId="44F3E29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04A98" w14:textId="5B47B26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08B6607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5715C" w14:textId="689448E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AC83E" w14:textId="1BBD88D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0A2A1" w14:textId="51370EB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ABC57E" w14:textId="483CA3A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445CB" w14:textId="595F0C5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22/11/2024</w:t>
            </w:r>
          </w:p>
        </w:tc>
      </w:tr>
      <w:tr w:rsidR="0061644F" w:rsidRPr="00D50EBB" w14:paraId="269C714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9FF918" w14:textId="2E695B2B"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23E037" w14:textId="1ADB5A3D"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5D774C" w14:textId="6C2192ED"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665DE" w14:textId="5F0E73D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6EC586" w14:textId="487F3F7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7/12/2024</w:t>
            </w:r>
          </w:p>
        </w:tc>
      </w:tr>
      <w:tr w:rsidR="0061644F" w:rsidRPr="00D50EBB" w14:paraId="7B69EEE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B2BB8F" w14:textId="54B1DCAB"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D24614" w14:textId="466B674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71AAC" w14:textId="21671DB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27152B" w14:textId="0BEBAB0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w:t>
            </w:r>
            <w:r>
              <w:rPr>
                <w:rFonts w:eastAsia="Times New Roman" w:cs="Arial"/>
                <w:color w:val="000000"/>
                <w:sz w:val="16"/>
                <w:szCs w:val="16"/>
              </w:rPr>
              <w:t>Deferred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6406E9" w14:textId="6B0E0D0D"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11/12/20</w:t>
            </w:r>
            <w:r>
              <w:rPr>
                <w:rFonts w:eastAsia="Times New Roman" w:cs="Arial"/>
                <w:color w:val="000000"/>
                <w:sz w:val="16"/>
                <w:szCs w:val="16"/>
              </w:rPr>
              <w:t>2</w:t>
            </w:r>
            <w:r w:rsidRPr="00E52A72">
              <w:rPr>
                <w:rFonts w:eastAsia="Times New Roman" w:cs="Arial"/>
                <w:color w:val="000000"/>
                <w:sz w:val="16"/>
                <w:szCs w:val="16"/>
              </w:rPr>
              <w:t>9</w:t>
            </w:r>
          </w:p>
        </w:tc>
      </w:tr>
      <w:tr w:rsidR="0061644F" w:rsidRPr="00D50EBB" w14:paraId="11FA1DA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FE56EE" w14:textId="1517AB2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59A1A2" w14:textId="480EB623"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9A8E09" w14:textId="776E3FEB"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479C00" w14:textId="5B970717"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896B3" w14:textId="4BF7ECC6"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21/12/2024</w:t>
            </w:r>
          </w:p>
        </w:tc>
      </w:tr>
      <w:tr w:rsidR="0061644F" w:rsidRPr="00D50EBB" w14:paraId="3F277CB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6F15" w14:textId="0143459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F4E6C" w14:textId="0CD18DA5"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105E40" w14:textId="5E33B9F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C8F00" w14:textId="0172724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xml:space="preserve"> Approved </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06ACFE" w14:textId="1E97678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21/12/2024</w:t>
            </w:r>
          </w:p>
        </w:tc>
      </w:tr>
      <w:tr w:rsidR="0061644F" w:rsidRPr="00D50EBB" w14:paraId="0B19C23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E95CC3" w14:textId="316BC6C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989994" w14:textId="0EB523F0"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489C75" w14:textId="5630580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6F83D" w14:textId="17AE290D"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E1DCA" w14:textId="0F69965E"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14/01/2030</w:t>
            </w:r>
          </w:p>
        </w:tc>
      </w:tr>
      <w:tr w:rsidR="0061644F" w:rsidRPr="00D50EBB" w14:paraId="582561A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3CD7A6" w14:textId="60BA41E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9FE6F" w14:textId="648020A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29701" w14:textId="227079D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7E16D" w14:textId="4FFDD250"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CFC0D4" w14:textId="577A3847"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14/01/2025</w:t>
            </w:r>
          </w:p>
        </w:tc>
      </w:tr>
      <w:tr w:rsidR="0061644F" w:rsidRPr="00D50EBB" w14:paraId="5D38F21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C1509" w14:textId="06CDE73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FC4D2" w14:textId="242CFB22"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BEA239" w14:textId="6CAB175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26151" w14:textId="7AAC9769"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3C1686" w14:textId="4A3999BF"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19/1/30 &amp; 20/1/30</w:t>
            </w:r>
          </w:p>
        </w:tc>
      </w:tr>
      <w:tr w:rsidR="0061644F" w:rsidRPr="00D50EBB" w14:paraId="790FE92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1A7C844A" w14:textId="1ECBFEF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E19/128</w:t>
            </w:r>
          </w:p>
        </w:tc>
        <w:tc>
          <w:tcPr>
            <w:tcW w:w="1170"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5EBCB06" w14:textId="1300332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Sperm</w:t>
            </w:r>
          </w:p>
        </w:tc>
        <w:tc>
          <w:tcPr>
            <w:tcW w:w="881"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1D86B3D" w14:textId="09B628B9"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696D6A1" w14:textId="2C44E95F"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3B4C5A9" w14:textId="6AB9A2C6"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xml:space="preserve">22/0130 </w:t>
            </w:r>
            <w:r>
              <w:rPr>
                <w:rFonts w:eastAsia="Times New Roman" w:cs="Arial"/>
                <w:color w:val="000000"/>
                <w:sz w:val="16"/>
                <w:szCs w:val="16"/>
              </w:rPr>
              <w:t xml:space="preserve">&amp; </w:t>
            </w:r>
            <w:r w:rsidRPr="00E52A72">
              <w:rPr>
                <w:rFonts w:eastAsia="Times New Roman" w:cs="Arial"/>
                <w:color w:val="000000"/>
                <w:sz w:val="16"/>
                <w:szCs w:val="16"/>
              </w:rPr>
              <w:t>26/01/30</w:t>
            </w:r>
          </w:p>
        </w:tc>
      </w:tr>
      <w:tr w:rsidR="0061644F" w:rsidRPr="00D50EBB" w14:paraId="4B90276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4009" w14:textId="6EA667C9"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E19/129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473B6" w14:textId="00E86C68"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97C9CE" w14:textId="6F9371EC"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5E8FC" w14:textId="06866805"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67DCD9" w14:textId="6D513B71" w:rsidR="0061644F" w:rsidRPr="00D50EBB"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Cs w:val="18"/>
              </w:rPr>
            </w:pPr>
            <w:r w:rsidRPr="00E52A72">
              <w:rPr>
                <w:rFonts w:eastAsia="Times New Roman" w:cs="Arial"/>
                <w:color w:val="000000"/>
                <w:sz w:val="16"/>
                <w:szCs w:val="16"/>
              </w:rPr>
              <w:t>2/02/2025</w:t>
            </w:r>
          </w:p>
        </w:tc>
      </w:tr>
      <w:tr w:rsidR="0061644F" w:rsidRPr="00D50EBB" w14:paraId="74E52A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7116EC" w14:textId="60623DA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907CA" w14:textId="33E44D8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C918" w14:textId="587F9C78"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7/11/2019</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B691A" w14:textId="32A292AB"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BB396" w14:textId="21E17341" w:rsidR="0061644F" w:rsidRPr="00D50EBB"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Cs w:val="18"/>
              </w:rPr>
            </w:pPr>
            <w:r w:rsidRPr="00E52A72">
              <w:rPr>
                <w:rFonts w:eastAsia="Times New Roman" w:cs="Arial"/>
                <w:color w:val="000000"/>
                <w:sz w:val="16"/>
                <w:szCs w:val="16"/>
              </w:rPr>
              <w:t xml:space="preserve">8/2/25 </w:t>
            </w:r>
            <w:r>
              <w:rPr>
                <w:rFonts w:eastAsia="Times New Roman" w:cs="Arial"/>
                <w:color w:val="000000"/>
                <w:sz w:val="16"/>
                <w:szCs w:val="16"/>
              </w:rPr>
              <w:t xml:space="preserve">- </w:t>
            </w:r>
            <w:r w:rsidRPr="00E52A72">
              <w:rPr>
                <w:rFonts w:eastAsia="Times New Roman" w:cs="Arial"/>
                <w:color w:val="000000"/>
                <w:sz w:val="16"/>
                <w:szCs w:val="16"/>
              </w:rPr>
              <w:t>8/3/25</w:t>
            </w:r>
          </w:p>
        </w:tc>
      </w:tr>
      <w:tr w:rsidR="0061644F" w:rsidRPr="00D50EBB" w14:paraId="2B0B5B6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86509" w14:textId="610F42E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8DCC3" w14:textId="21858968"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A2484" w14:textId="1AF52231"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E7C992" w14:textId="492D693F"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 Approved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CDC47" w14:textId="6E2B7F9C"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12/2/25 </w:t>
            </w:r>
            <w:r>
              <w:rPr>
                <w:rFonts w:eastAsia="Times New Roman" w:cs="Arial"/>
                <w:color w:val="000000"/>
                <w:sz w:val="16"/>
                <w:szCs w:val="16"/>
              </w:rPr>
              <w:t>-</w:t>
            </w:r>
            <w:r w:rsidRPr="00E52A72">
              <w:rPr>
                <w:rFonts w:eastAsia="Times New Roman" w:cs="Arial"/>
                <w:color w:val="000000"/>
                <w:sz w:val="16"/>
                <w:szCs w:val="16"/>
              </w:rPr>
              <w:t xml:space="preserve"> 11/3/25</w:t>
            </w:r>
          </w:p>
        </w:tc>
      </w:tr>
      <w:tr w:rsidR="0061644F" w:rsidRPr="00D50EBB" w14:paraId="1C2DA69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9DD10" w14:textId="15CB68D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28CA0" w14:textId="378148E2" w:rsidR="0061644F" w:rsidRPr="003A579C"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997D" w14:textId="75D5E4F5" w:rsidR="0061644F" w:rsidRPr="003A579C"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020F34" w14:textId="29BD898F" w:rsidR="0061644F" w:rsidRPr="003A579C"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DF99B" w14:textId="675304D8" w:rsidR="0061644F" w:rsidRPr="003A579C"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22/02/2025</w:t>
            </w:r>
          </w:p>
        </w:tc>
      </w:tr>
      <w:tr w:rsidR="0061644F" w:rsidRPr="00D50EBB" w14:paraId="4929AE9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ADA73" w14:textId="76EDC0C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B673D" w14:textId="1A08E111"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5392" w14:textId="61AF1620"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6DBA9" w14:textId="14F0B85F"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5B124" w14:textId="71DDD9D1" w:rsidR="0061644F" w:rsidRPr="003A579C"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18/03/2025</w:t>
            </w:r>
          </w:p>
        </w:tc>
      </w:tr>
      <w:tr w:rsidR="0061644F" w:rsidRPr="00D50EBB" w14:paraId="34A9B5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B4C4B6" w14:textId="6DA862F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6BDB" w14:textId="6FE9299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5A691" w14:textId="5EEC947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40C2D" w14:textId="3509602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3EBCB" w14:textId="43BA3206"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18/03/2030</w:t>
            </w:r>
          </w:p>
        </w:tc>
      </w:tr>
      <w:tr w:rsidR="0061644F" w:rsidRPr="00D50EBB" w14:paraId="64E7792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7CE78" w14:textId="1F1F420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CB47" w14:textId="0D33F7B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B3C09" w14:textId="1DB392D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0AE590" w14:textId="0D14BD5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572F2" w14:textId="6FAF67E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20/03/2022</w:t>
            </w:r>
          </w:p>
        </w:tc>
      </w:tr>
      <w:tr w:rsidR="0061644F" w:rsidRPr="00D50EBB" w14:paraId="5DB7F82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6B31D" w14:textId="75B82C29"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252C6" w14:textId="358316F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E5DB5" w14:textId="01157F3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O</w:t>
            </w:r>
            <w:r w:rsidRPr="00E52A72">
              <w:rPr>
                <w:rFonts w:eastAsia="Times New Roman" w:cs="Arial"/>
                <w:color w:val="000000"/>
                <w:sz w:val="16"/>
                <w:szCs w:val="16"/>
              </w:rPr>
              <w:t xml:space="preserve">nline </w:t>
            </w:r>
            <w:r>
              <w:rPr>
                <w:rFonts w:eastAsia="Times New Roman" w:cs="Arial"/>
                <w:color w:val="000000"/>
                <w:sz w:val="16"/>
                <w:szCs w:val="16"/>
              </w:rPr>
              <w:t>R</w:t>
            </w:r>
            <w:r w:rsidRPr="00E52A72">
              <w:rPr>
                <w:rFonts w:eastAsia="Times New Roman" w:cs="Arial"/>
                <w:color w:val="000000"/>
                <w:sz w:val="16"/>
                <w:szCs w:val="16"/>
              </w:rPr>
              <w:t>eview</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DB230" w14:textId="30BE274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w:t>
            </w:r>
            <w:r>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98F38" w14:textId="09F51DB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1/11/20</w:t>
            </w:r>
            <w:r>
              <w:rPr>
                <w:rFonts w:eastAsia="Times New Roman" w:cs="Arial"/>
                <w:color w:val="000000"/>
                <w:sz w:val="16"/>
                <w:szCs w:val="16"/>
              </w:rPr>
              <w:t>23</w:t>
            </w:r>
          </w:p>
        </w:tc>
      </w:tr>
      <w:tr w:rsidR="0061644F" w:rsidRPr="00D50EBB" w14:paraId="2CB9B6A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46AE5" w14:textId="6BA2105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5B8DF" w14:textId="435ADA3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20926" w14:textId="0F723165" w:rsidR="0061644F"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5AAE0" w14:textId="2ADDB91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w:t>
            </w:r>
            <w:r>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95CCC" w14:textId="1713B46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22/11/20</w:t>
            </w:r>
            <w:r>
              <w:rPr>
                <w:rFonts w:eastAsia="Times New Roman" w:cs="Arial"/>
                <w:color w:val="000000"/>
                <w:sz w:val="16"/>
                <w:szCs w:val="16"/>
              </w:rPr>
              <w:t>22</w:t>
            </w:r>
          </w:p>
        </w:tc>
      </w:tr>
      <w:tr w:rsidR="0061644F" w:rsidRPr="00D50EBB" w14:paraId="2AC6F4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E9BF8E" w14:textId="2D92CC3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66CF9" w14:textId="73B0968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F63C0" w14:textId="588C406A"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87AD" w14:textId="17900E5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w:t>
            </w:r>
            <w:r>
              <w:rPr>
                <w:rFonts w:eastAsia="Times New Roman" w:cs="Arial"/>
                <w:color w:val="000000"/>
                <w:sz w:val="16"/>
                <w:szCs w:val="16"/>
              </w:rPr>
              <w:t>Approved</w:t>
            </w:r>
            <w:r w:rsidRPr="00E52A72">
              <w:rPr>
                <w:rFonts w:eastAsia="Times New Roman" w:cs="Arial"/>
                <w:color w:val="000000"/>
                <w:sz w:val="16"/>
                <w:szCs w:val="16"/>
              </w:rPr>
              <w:t xml:space="preserve">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BEA44" w14:textId="0C8294F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4/11/20</w:t>
            </w:r>
            <w:r>
              <w:rPr>
                <w:rFonts w:eastAsia="Times New Roman" w:cs="Arial"/>
                <w:color w:val="000000"/>
                <w:sz w:val="16"/>
                <w:szCs w:val="16"/>
              </w:rPr>
              <w:t>29</w:t>
            </w:r>
          </w:p>
        </w:tc>
      </w:tr>
      <w:tr w:rsidR="0061644F" w:rsidRPr="00D50EBB" w14:paraId="3FF7005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17541" w14:textId="01D60F1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E19/139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BFFE1" w14:textId="0C0D78E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4163B" w14:textId="7BE46C2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7/11/2019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5B7D0" w14:textId="0515AEB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 Approved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9935D" w14:textId="2BDB45D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19/11/2021</w:t>
            </w:r>
          </w:p>
        </w:tc>
      </w:tr>
      <w:tr w:rsidR="0061644F" w:rsidRPr="00D50EBB" w14:paraId="46316E7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14C2F" w14:textId="7166C5C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lastRenderedPageBreak/>
              <w:t>E19/146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7CCB" w14:textId="0EBE769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449CB" w14:textId="3BD8CFF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FC69D" w14:textId="07AFA87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w:t>
            </w:r>
            <w:r>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35506" w14:textId="78DE1C9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22/11/20</w:t>
            </w:r>
            <w:r>
              <w:rPr>
                <w:rFonts w:eastAsia="Times New Roman" w:cs="Arial"/>
                <w:color w:val="000000"/>
                <w:sz w:val="16"/>
                <w:szCs w:val="16"/>
              </w:rPr>
              <w:t>24</w:t>
            </w:r>
            <w:r w:rsidRPr="00E52A72">
              <w:rPr>
                <w:rFonts w:eastAsia="Times New Roman" w:cs="Arial"/>
                <w:color w:val="000000"/>
                <w:sz w:val="16"/>
                <w:szCs w:val="16"/>
              </w:rPr>
              <w:t xml:space="preserve"> to 22/12/</w:t>
            </w:r>
            <w:r>
              <w:rPr>
                <w:rFonts w:eastAsia="Times New Roman" w:cs="Arial"/>
                <w:color w:val="000000"/>
                <w:sz w:val="16"/>
                <w:szCs w:val="16"/>
              </w:rPr>
              <w:t>24</w:t>
            </w:r>
          </w:p>
        </w:tc>
      </w:tr>
      <w:tr w:rsidR="0061644F" w:rsidRPr="00D50EBB" w14:paraId="2208E88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D41AB8" w14:textId="4ACDF3A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E19/147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1BFD0" w14:textId="5A08979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86687" w14:textId="16AB905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22C53" w14:textId="4ECCF3F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w:t>
            </w:r>
            <w:r>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EB397A" w14:textId="27B8BBA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22/11/20</w:t>
            </w:r>
            <w:r>
              <w:rPr>
                <w:rFonts w:eastAsia="Times New Roman" w:cs="Arial"/>
                <w:color w:val="000000"/>
                <w:sz w:val="16"/>
                <w:szCs w:val="16"/>
              </w:rPr>
              <w:t>24</w:t>
            </w:r>
            <w:r w:rsidRPr="00E52A72">
              <w:rPr>
                <w:rFonts w:eastAsia="Times New Roman" w:cs="Arial"/>
                <w:color w:val="000000"/>
                <w:sz w:val="16"/>
                <w:szCs w:val="16"/>
              </w:rPr>
              <w:t xml:space="preserve"> to 22/12/</w:t>
            </w:r>
            <w:r>
              <w:rPr>
                <w:rFonts w:eastAsia="Times New Roman" w:cs="Arial"/>
                <w:color w:val="000000"/>
                <w:sz w:val="16"/>
                <w:szCs w:val="16"/>
              </w:rPr>
              <w:t>24</w:t>
            </w:r>
          </w:p>
        </w:tc>
      </w:tr>
      <w:tr w:rsidR="0061644F" w:rsidRPr="00D50EBB" w14:paraId="683F17D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4C217" w14:textId="5783516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E19/148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6D7BA" w14:textId="63D6A74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EDF93" w14:textId="3CDBED8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3DE8C" w14:textId="5C33A68F"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w:t>
            </w:r>
            <w:r>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D7A07" w14:textId="4489B256"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17/12/20</w:t>
            </w:r>
            <w:r>
              <w:rPr>
                <w:rFonts w:eastAsia="Times New Roman" w:cs="Arial"/>
                <w:color w:val="000000"/>
                <w:sz w:val="16"/>
                <w:szCs w:val="16"/>
              </w:rPr>
              <w:t>24</w:t>
            </w:r>
          </w:p>
        </w:tc>
      </w:tr>
      <w:tr w:rsidR="0061644F" w:rsidRPr="00D50EBB" w14:paraId="0337806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923F8" w14:textId="0345FE1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E19/149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5AB33" w14:textId="2F313F7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58FA9" w14:textId="0F5CFF9D"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4E87C" w14:textId="7DC6E32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7CFB0" w14:textId="5204529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7/01/2020</w:t>
            </w:r>
          </w:p>
        </w:tc>
      </w:tr>
      <w:tr w:rsidR="0061644F" w:rsidRPr="00D50EBB" w14:paraId="216705E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F7209" w14:textId="085B730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668296" w14:textId="3759694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C7AA0" w14:textId="7C2995E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92691" w14:textId="62696E9A"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 Approved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9455F" w14:textId="01C4EB2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12/01/20, 26/01/20 &amp; 03/06/20</w:t>
            </w:r>
          </w:p>
        </w:tc>
      </w:tr>
      <w:tr w:rsidR="0061644F" w:rsidRPr="00D50EBB" w14:paraId="2B0B4EE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A9BD5" w14:textId="0E0C146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8F545" w14:textId="0076775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64F6D" w14:textId="5BCD6E5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1F012" w14:textId="730E033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13DCD3" w14:textId="7B9E994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9/02/2020</w:t>
            </w:r>
          </w:p>
        </w:tc>
      </w:tr>
      <w:tr w:rsidR="0061644F" w:rsidRPr="00D50EBB" w14:paraId="3946C62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F2CB0" w14:textId="0E6BA83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2594A" w14:textId="5320207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867BE" w14:textId="128A45B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0A13E" w14:textId="5DA0E76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265287">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968A5C" w14:textId="00D937A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19/03/2019</w:t>
            </w:r>
          </w:p>
        </w:tc>
      </w:tr>
      <w:tr w:rsidR="0061644F" w:rsidRPr="00D50EBB" w14:paraId="6C170DD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CEB75" w14:textId="2839AD9C"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1DC2B" w14:textId="47C5F14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8306B" w14:textId="0FC5C0DE"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647B2" w14:textId="3084C9E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954CD" w14:textId="7141B6A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26/03/2020</w:t>
            </w:r>
          </w:p>
        </w:tc>
      </w:tr>
      <w:tr w:rsidR="0061644F" w:rsidRPr="00D50EBB" w14:paraId="063D3BF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AFB59" w14:textId="0108C617"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09641E" w14:textId="48A4146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2A41F" w14:textId="59B0A30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F0F35" w14:textId="686ABAB3"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724D7" w14:textId="6189549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9/04/2020</w:t>
            </w:r>
          </w:p>
        </w:tc>
      </w:tr>
      <w:tr w:rsidR="0061644F" w:rsidRPr="00D50EBB" w14:paraId="27954D3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2A0A3" w14:textId="6C7F36D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97D9C" w14:textId="6766C37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648ED5" w14:textId="6C65C0D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84DF4" w14:textId="16A2CCD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37BE7" w14:textId="7E98656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9/04/2020</w:t>
            </w:r>
          </w:p>
        </w:tc>
      </w:tr>
      <w:tr w:rsidR="0061644F" w:rsidRPr="00D50EBB" w14:paraId="1840806E"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F4FCE" w14:textId="377848A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671B" w14:textId="1C88669F"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314568" w14:textId="37D5927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9561" w14:textId="1760BB9F"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619C" w14:textId="750A74D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21/04/2020</w:t>
            </w:r>
          </w:p>
        </w:tc>
      </w:tr>
      <w:tr w:rsidR="0061644F" w:rsidRPr="00D50EBB" w14:paraId="0B33E07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8BBEDE" w14:textId="2D30364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652B7" w14:textId="2D9F8FE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03149" w14:textId="5D611EC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FB2A1" w14:textId="71E7CF6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 Approved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4C705" w14:textId="650B907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30/4/2020,01/05/2020 &amp; 07/05/2020</w:t>
            </w:r>
          </w:p>
        </w:tc>
      </w:tr>
      <w:tr w:rsidR="0061644F" w:rsidRPr="00D50EBB" w14:paraId="2C6AD40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6D9F2" w14:textId="07B1B8A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3F2E7" w14:textId="480520C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A6787" w14:textId="07C74AC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27730" w14:textId="038CC85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361C7" w14:textId="4AEEFB8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3/5/20, 24/5/20 &amp; 3/6/20</w:t>
            </w:r>
          </w:p>
        </w:tc>
      </w:tr>
      <w:tr w:rsidR="0061644F" w:rsidRPr="00D50EBB" w14:paraId="017DC10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3F37F" w14:textId="4D34A49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E19/159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10D67" w14:textId="779BFFD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C0015" w14:textId="36B1B42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C1365" w14:textId="5A5994C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10DDD" w14:textId="39ADC19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4/05/2020</w:t>
            </w:r>
          </w:p>
        </w:tc>
      </w:tr>
      <w:tr w:rsidR="0061644F" w:rsidRPr="00D50EBB" w14:paraId="5C6E6423"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24EE1" w14:textId="59E82D7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8EFD2" w14:textId="3B2450B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527AD" w14:textId="7B3988A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FF044" w14:textId="693D028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12110" w14:textId="6497D3E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18/05/2020</w:t>
            </w:r>
          </w:p>
        </w:tc>
      </w:tr>
      <w:tr w:rsidR="0061644F" w:rsidRPr="00D50EBB" w14:paraId="4B25BBC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48057" w14:textId="2FAA433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BC331D" w14:textId="31E0F16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01D180" w14:textId="1D99587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EFFE8" w14:textId="1EE32CC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3C2A0B" w14:textId="0C3A024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19/5/2020 + 21/5/2020</w:t>
            </w:r>
          </w:p>
        </w:tc>
      </w:tr>
      <w:tr w:rsidR="0061644F" w:rsidRPr="00D50EBB" w14:paraId="19D687E4"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A12AE5" w14:textId="2875F67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F73AC2" w14:textId="507C440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5D45C" w14:textId="4A4AF83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008F05" w14:textId="3920515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7BA0D9" w14:textId="27DDFCE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03/06/20 &amp; 21/07/20</w:t>
            </w:r>
          </w:p>
        </w:tc>
      </w:tr>
      <w:tr w:rsidR="0061644F" w:rsidRPr="00D50EBB" w14:paraId="7B0B39C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27EE40" w14:textId="0A3D0D6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EBDE79" w14:textId="633710B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C29DE6" w14:textId="5288109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306783" w14:textId="48F17D3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FAFE1" w14:textId="735CC92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19/06/2020 &amp; 20/06/2020</w:t>
            </w:r>
          </w:p>
        </w:tc>
      </w:tr>
      <w:tr w:rsidR="0061644F" w:rsidRPr="00D50EBB" w14:paraId="15159C0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B49D39" w14:textId="499E66F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007F61" w14:textId="5CDFE9D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386D3" w14:textId="1519CE9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F83DA6" w14:textId="1A1764A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 Approved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61B97B" w14:textId="0E7C2BF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1/07/2020</w:t>
            </w:r>
          </w:p>
        </w:tc>
      </w:tr>
      <w:tr w:rsidR="0061644F" w:rsidRPr="00D50EBB" w14:paraId="5D84A93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0F3AB6" w14:textId="4CAE598C"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4C6295" w14:textId="57AE350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6EE1BF" w14:textId="5134962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71A48" w14:textId="6971E6E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7F0FC" w14:textId="51B432B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24/09/2025</w:t>
            </w:r>
          </w:p>
        </w:tc>
      </w:tr>
      <w:tr w:rsidR="0061644F" w:rsidRPr="00D50EBB" w14:paraId="033A663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5BBF1A" w14:textId="090A678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BF1D69" w14:textId="6F337A9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8449A" w14:textId="24F2E20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CC7A60" w14:textId="14D6D57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7F71B8" w14:textId="10C8917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24/09/2020</w:t>
            </w:r>
          </w:p>
        </w:tc>
      </w:tr>
      <w:tr w:rsidR="0061644F" w:rsidRPr="00D50EBB" w14:paraId="1EC3206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6FA1DE" w14:textId="798194D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A1BEB5" w14:textId="7B38CE2E"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1DF64D" w14:textId="4D4AAA2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7ECBEE" w14:textId="446D91B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6228C7" w14:textId="3A7C48F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23/03/2021 &amp; 24/03/2021</w:t>
            </w:r>
          </w:p>
        </w:tc>
      </w:tr>
      <w:tr w:rsidR="0061644F" w:rsidRPr="00D50EBB" w14:paraId="029756F3"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BFD009" w14:textId="4D07EEA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9CCC53" w14:textId="445AEB4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576AF0" w14:textId="6F0123F6"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AE4A69" w14:textId="19CD896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697416" w14:textId="7D1D2A2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26/04/2021 &amp; 02/05/2021</w:t>
            </w:r>
          </w:p>
        </w:tc>
      </w:tr>
      <w:tr w:rsidR="0061644F" w:rsidRPr="00D50EBB" w14:paraId="0B10DE7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EF4B6C" w14:textId="62E61B8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E19/168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2D28FB" w14:textId="30BB582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9FF3F" w14:textId="1E325E1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12/12/2019</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11CC75" w14:textId="0D4F49A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D83A9" w14:textId="35C879B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06/05/2021 - 03/08/2021</w:t>
            </w:r>
          </w:p>
        </w:tc>
      </w:tr>
      <w:tr w:rsidR="0061644F" w:rsidRPr="00D50EBB" w14:paraId="309610C6"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4B5A0" w14:textId="080E58B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A89C28" w14:textId="296D533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7B8CFD" w14:textId="621D774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27/02/2020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DC934F" w14:textId="1F76085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0C2FE4" w14:textId="0E2B66E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31/05/2025,02/06/2025 &amp; 03/06/2025</w:t>
            </w:r>
          </w:p>
        </w:tc>
      </w:tr>
      <w:tr w:rsidR="0061644F" w:rsidRPr="00D50EBB" w14:paraId="778CD8A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906F3" w14:textId="715FC4E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4C8B25" w14:textId="021183C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Cryopreserved testicular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82CF73" w14:textId="74F8084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27/02/2020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D53C8" w14:textId="6A62A07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63F3CD" w14:textId="64B25B1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19/02/2022</w:t>
            </w:r>
          </w:p>
        </w:tc>
      </w:tr>
      <w:tr w:rsidR="0061644F" w:rsidRPr="00D50EBB" w14:paraId="4A666764"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7F1E7" w14:textId="55995433"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lastRenderedPageBreak/>
              <w:t>E20/022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812FE" w14:textId="763FFF7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D7FA6" w14:textId="103786D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27/02/2020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6FA4A" w14:textId="3D3DAD0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 xml:space="preserve"> </w:t>
            </w:r>
            <w:r w:rsidRPr="00E52A72">
              <w:rPr>
                <w:rFonts w:eastAsia="Times New Roman" w:cs="Arial"/>
                <w:color w:val="000000"/>
                <w:sz w:val="16"/>
                <w:szCs w:val="16"/>
              </w:rPr>
              <w:t>Declined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CD3CF" w14:textId="02235F6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9/02/2020</w:t>
            </w:r>
          </w:p>
        </w:tc>
      </w:tr>
      <w:tr w:rsidR="0061644F" w:rsidRPr="00D50EBB" w14:paraId="5EBB0F0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690136" w14:textId="493C598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01A3B" w14:textId="2B43960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DB2A51" w14:textId="5ADEE89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27/02/2020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339F2" w14:textId="348E2AEC" w:rsidR="0061644F"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2CE8F" w14:textId="4D11647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25/02/2025, 01/03/2025 &amp; 03/03/2025            </w:t>
            </w:r>
          </w:p>
        </w:tc>
      </w:tr>
      <w:tr w:rsidR="0061644F" w:rsidRPr="00D50EBB" w14:paraId="20A6CB4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58BEB" w14:textId="39D165F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65710B" w14:textId="31429D23"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Sperm(single sperm dishes)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AE6F16" w14:textId="639315B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E892C1" w14:textId="1CB4EAB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2E84D" w14:textId="639C60A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23/03/2030</w:t>
            </w:r>
          </w:p>
        </w:tc>
      </w:tr>
      <w:tr w:rsidR="0061644F" w:rsidRPr="00D50EBB" w14:paraId="6D9EBDB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0023F1" w14:textId="7DE12B2F"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6FC2EC" w14:textId="4242A74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Cryopreserved ovarian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95A0A5" w14:textId="12183CB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40834C" w14:textId="46DDFDDD"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FA0501" w14:textId="4D60E8C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1/04/2030</w:t>
            </w:r>
          </w:p>
        </w:tc>
      </w:tr>
      <w:tr w:rsidR="0061644F" w:rsidRPr="00D50EBB" w14:paraId="203F43B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7941F" w14:textId="3616ADC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9A6B30" w14:textId="1F14CE3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0EE914" w14:textId="7C3896B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107988" w14:textId="21FA7F76"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134B5F" w14:textId="21F8A65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06/04/2030 &amp; 07/04/2030</w:t>
            </w:r>
          </w:p>
        </w:tc>
      </w:tr>
      <w:tr w:rsidR="0061644F" w:rsidRPr="00D50EBB" w14:paraId="35F7E4A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D1D1CD" w14:textId="020C497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6A7BCB" w14:textId="2C6B2FCD"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BD7D0" w14:textId="27158F9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3321D3" w14:textId="01323C3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A57EA2" w14:textId="7F3DECB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21/04/2030</w:t>
            </w:r>
          </w:p>
        </w:tc>
      </w:tr>
      <w:tr w:rsidR="0061644F" w:rsidRPr="00D50EBB" w14:paraId="557814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582840" w14:textId="7AB7673C"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CFDBC" w14:textId="690068D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 &amp; 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EF102" w14:textId="4FC3370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20C027" w14:textId="0F2209F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787DA0" w14:textId="27E51216"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22/04/2030</w:t>
            </w:r>
          </w:p>
        </w:tc>
      </w:tr>
      <w:tr w:rsidR="0061644F" w:rsidRPr="00D50EBB" w14:paraId="4E18B77D"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EE6AC" w14:textId="2544049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E20/029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F4361D" w14:textId="3D6FCD1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CCEA5F" w14:textId="051C082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4837D2" w14:textId="1F72AD3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92501F" w14:textId="0D6C156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25/04/2030 &amp; 02/02/2031</w:t>
            </w:r>
          </w:p>
        </w:tc>
      </w:tr>
      <w:tr w:rsidR="0061644F" w:rsidRPr="00D50EBB" w14:paraId="58481A8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B07821" w14:textId="612E992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E20/030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FD5F1B" w14:textId="53B6BE3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675D7" w14:textId="24AC3BA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536337" w14:textId="7E78DF7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211F8" w14:textId="7E22A13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24/04/2022</w:t>
            </w:r>
          </w:p>
        </w:tc>
      </w:tr>
      <w:tr w:rsidR="0061644F" w:rsidRPr="00D50EBB" w14:paraId="67CE3200"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75E717" w14:textId="6C610A2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2F1CE5" w14:textId="61CE95E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74583A" w14:textId="4D5A0AA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699D83" w14:textId="1257579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CC6868" w14:textId="3BC7710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12/05/2030 &amp; 16/05/2030</w:t>
            </w:r>
          </w:p>
        </w:tc>
      </w:tr>
      <w:tr w:rsidR="0061644F" w:rsidRPr="00D50EBB" w14:paraId="42B692B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9A4355" w14:textId="7127962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160565" w14:textId="16B832EF"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9D4BA" w14:textId="3386A98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C29FAA" w14:textId="502199E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740A29" w14:textId="341AC75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13/05/2022 &amp; 01/06/2022</w:t>
            </w:r>
          </w:p>
        </w:tc>
      </w:tr>
      <w:tr w:rsidR="0061644F" w:rsidRPr="00D50EBB" w14:paraId="472CC0C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BE43A" w14:textId="1AEC98A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FF3819" w14:textId="01AA091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17E550" w14:textId="732C05A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C4D375" w14:textId="7AE0F3DD"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F0D51F" w14:textId="22F84CC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13/05/2030</w:t>
            </w:r>
          </w:p>
        </w:tc>
      </w:tr>
      <w:tr w:rsidR="0061644F" w:rsidRPr="00D50EBB" w14:paraId="4711FBB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21163" w14:textId="17F2D5C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01EB30" w14:textId="59FF160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883AD" w14:textId="29FC8D8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06B9F" w14:textId="58CECB2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BDA28E" w14:textId="1054D08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14/05/2025</w:t>
            </w:r>
          </w:p>
        </w:tc>
      </w:tr>
      <w:tr w:rsidR="0061644F" w:rsidRPr="00D50EBB" w14:paraId="3BE8EE2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6B660" w14:textId="720554F6"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CF4D86" w14:textId="519958CD"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E06EA" w14:textId="02F09EF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BC14CC" w14:textId="64104D0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76D57C" w14:textId="60685F8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21/05/2025 &amp; 20/10/2025</w:t>
            </w:r>
          </w:p>
        </w:tc>
      </w:tr>
      <w:tr w:rsidR="0061644F" w:rsidRPr="00D50EBB" w14:paraId="56D78BC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9F3D38" w14:textId="261B07DF"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C405F" w14:textId="7609CC0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3E4ABC" w14:textId="70E51676"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6006A" w14:textId="1F9B98B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0AAE90" w14:textId="2F3D807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30/05/2030</w:t>
            </w:r>
          </w:p>
        </w:tc>
      </w:tr>
      <w:tr w:rsidR="0061644F" w:rsidRPr="00D50EBB" w14:paraId="0BB2DC4D"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AF2F4" w14:textId="67BA2AA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9750A8" w14:textId="6C02F06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E2AF3" w14:textId="47CC9D6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C29806" w14:textId="0FBFE62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EFFA9" w14:textId="4FEDC05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08/06/2025, 29/09/2025 &amp; 01/09/2025</w:t>
            </w:r>
          </w:p>
        </w:tc>
      </w:tr>
      <w:tr w:rsidR="0061644F" w:rsidRPr="00D50EBB" w14:paraId="0AEFA9E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C2BB53" w14:textId="2754F66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923DD" w14:textId="017E9DB3"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019E69" w14:textId="7174974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72D22" w14:textId="20DD0C1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FB6F75" w14:textId="5B258653"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22/06/2025 &amp; 27/08/2025</w:t>
            </w:r>
          </w:p>
        </w:tc>
      </w:tr>
      <w:tr w:rsidR="0061644F" w:rsidRPr="00D50EBB" w14:paraId="0474252D"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7FCF51" w14:textId="76C2E36B"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E20/048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411645" w14:textId="2D9B894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FFFF41" w14:textId="42EEBAD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30/04/2020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01E34" w14:textId="5B81C31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39691" w14:textId="1C25F0B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25/07/2030 &amp; 09/08/2031</w:t>
            </w:r>
          </w:p>
        </w:tc>
      </w:tr>
      <w:tr w:rsidR="0061644F" w:rsidRPr="00D50EBB" w14:paraId="3A85E4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0FEA1E" w14:textId="3D9BDA77"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55FE8" w14:textId="1F18EA83"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8D2D69" w14:textId="19E970E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13DECC" w14:textId="2B9DAC3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72727" w14:textId="5AE52A8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5/05/2030</w:t>
            </w:r>
          </w:p>
        </w:tc>
      </w:tr>
      <w:tr w:rsidR="0061644F" w:rsidRPr="00D50EBB" w14:paraId="0D2E72B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5B8E71" w14:textId="49F383D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745FDE" w14:textId="1E14984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E80D2" w14:textId="1722D43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0C277" w14:textId="2E33A4C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148B0" w14:textId="0E44867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12/05/2022</w:t>
            </w:r>
          </w:p>
        </w:tc>
      </w:tr>
      <w:tr w:rsidR="0061644F" w:rsidRPr="00D50EBB" w14:paraId="3289C3D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CC3D06" w14:textId="6A2C204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4DEE1D" w14:textId="39DEE43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B4ADB2" w14:textId="36E6C49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8535E" w14:textId="4E1092D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22FE7D" w14:textId="6CDD647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18/05/2023 &amp; 19/05/2023</w:t>
            </w:r>
          </w:p>
        </w:tc>
      </w:tr>
      <w:tr w:rsidR="0061644F" w:rsidRPr="00D50EBB" w14:paraId="706D55C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10FFFC" w14:textId="2D81E58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539287C" w14:textId="6B4E50B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D2F0E4" w14:textId="367B67EE"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703E7D" w14:textId="374EDB3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19E4DB" w14:textId="673CD14D"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24/05/2021</w:t>
            </w:r>
          </w:p>
        </w:tc>
      </w:tr>
      <w:tr w:rsidR="0061644F" w:rsidRPr="00D50EBB" w14:paraId="5138DC2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1F3E15" w14:textId="31496FE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9D9E58" w14:textId="6957447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07354" w14:textId="53E9741F"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E543CB" w14:textId="3E18B7A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69A43" w14:textId="55498AA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04/06/2030 &amp; 08/06/2030</w:t>
            </w:r>
          </w:p>
        </w:tc>
      </w:tr>
      <w:tr w:rsidR="0061644F" w:rsidRPr="00D50EBB" w14:paraId="17AA165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3C685" w14:textId="7328C2F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3CBE3" w14:textId="7DCCDED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188B3" w14:textId="378CC44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60E92" w14:textId="2E52B53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09E52E" w14:textId="35FF5F5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23/06/2021</w:t>
            </w:r>
          </w:p>
        </w:tc>
      </w:tr>
      <w:tr w:rsidR="0061644F" w:rsidRPr="00D50EBB" w14:paraId="3FEB1F1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C0940B" w14:textId="3A14408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FC518C" w14:textId="35FC0AA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D142E5" w14:textId="213093F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003FA1" w14:textId="5FA822A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95E7D2" w14:textId="5046FB1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17/06/2025</w:t>
            </w:r>
          </w:p>
        </w:tc>
      </w:tr>
      <w:tr w:rsidR="0061644F" w:rsidRPr="00D50EBB" w14:paraId="4529017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A03FAE" w14:textId="51291DDF"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E20/058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7B4DA" w14:textId="316BDB5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A1E357" w14:textId="11CA5E9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9B59C4" w14:textId="1B9B935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CFBA41" w14:textId="3A70F55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17/06/2022</w:t>
            </w:r>
          </w:p>
        </w:tc>
      </w:tr>
      <w:tr w:rsidR="0061644F" w:rsidRPr="00D50EBB" w14:paraId="2F1C657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AB7796" w14:textId="6F6C672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lastRenderedPageBreak/>
              <w:t>E20/059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178C90" w14:textId="2CBE51D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82656" w14:textId="1C562C3A"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389A9" w14:textId="30EB6A5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A4D8C2" w14:textId="525C3B9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01/07/2025 </w:t>
            </w:r>
            <w:r>
              <w:rPr>
                <w:rFonts w:eastAsia="Times New Roman" w:cs="Arial"/>
                <w:color w:val="000000"/>
                <w:sz w:val="16"/>
                <w:szCs w:val="16"/>
              </w:rPr>
              <w:t>&amp;</w:t>
            </w:r>
            <w:r w:rsidRPr="00E52A72">
              <w:rPr>
                <w:rFonts w:eastAsia="Times New Roman" w:cs="Arial"/>
                <w:color w:val="000000"/>
                <w:sz w:val="16"/>
                <w:szCs w:val="16"/>
              </w:rPr>
              <w:t xml:space="preserve"> 22/07/2025</w:t>
            </w:r>
          </w:p>
        </w:tc>
      </w:tr>
      <w:tr w:rsidR="0061644F" w:rsidRPr="00D50EBB" w14:paraId="587B3DD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905EE" w14:textId="0B00170F"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F54244" w14:textId="1D81458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FC1D7E" w14:textId="03555D4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044F1B" w14:textId="7CE7613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5B7A9A" w14:textId="5388D28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3/07/2021</w:t>
            </w:r>
          </w:p>
        </w:tc>
      </w:tr>
      <w:tr w:rsidR="0061644F" w:rsidRPr="00D50EBB" w14:paraId="29037EDE"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42356" w14:textId="0626C6E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C76ED" w14:textId="18A8F42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CB5664" w14:textId="24ABD93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DEA35" w14:textId="6FB899F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CECFB7" w14:textId="17F6D50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12/07/2030</w:t>
            </w:r>
          </w:p>
        </w:tc>
      </w:tr>
      <w:tr w:rsidR="0061644F" w:rsidRPr="00D50EBB" w14:paraId="02AF21D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FF416" w14:textId="13B1C6F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13C6D5" w14:textId="2629C7DF"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 &amp; 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BFC739" w14:textId="2BE588F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4ABA7D" w14:textId="1FC3FBC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E10CA7" w14:textId="3C9E631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16/07/2025 </w:t>
            </w:r>
            <w:r>
              <w:rPr>
                <w:rFonts w:eastAsia="Times New Roman" w:cs="Arial"/>
                <w:color w:val="000000"/>
                <w:sz w:val="16"/>
                <w:szCs w:val="16"/>
              </w:rPr>
              <w:t>&amp;</w:t>
            </w:r>
            <w:r w:rsidRPr="00E52A72">
              <w:rPr>
                <w:rFonts w:eastAsia="Times New Roman" w:cs="Arial"/>
                <w:color w:val="000000"/>
                <w:sz w:val="16"/>
                <w:szCs w:val="16"/>
              </w:rPr>
              <w:t xml:space="preserve"> 16/08/2025</w:t>
            </w:r>
          </w:p>
        </w:tc>
      </w:tr>
      <w:tr w:rsidR="0061644F" w:rsidRPr="00D50EBB" w14:paraId="661E870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19720" w14:textId="3C2DECC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7F8663" w14:textId="48E1901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533CAF" w14:textId="1060CD1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4BF2AC" w14:textId="6CA8E14A"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A975F2" w14:textId="25D7D05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23/06/2030,</w:t>
            </w:r>
            <w:r>
              <w:rPr>
                <w:rFonts w:eastAsia="Times New Roman" w:cs="Arial"/>
                <w:color w:val="000000"/>
                <w:sz w:val="16"/>
                <w:szCs w:val="16"/>
              </w:rPr>
              <w:t xml:space="preserve"> </w:t>
            </w:r>
            <w:r w:rsidRPr="00E52A72">
              <w:rPr>
                <w:rFonts w:eastAsia="Times New Roman" w:cs="Arial"/>
                <w:color w:val="000000"/>
                <w:sz w:val="16"/>
                <w:szCs w:val="16"/>
              </w:rPr>
              <w:t>26/06/2030</w:t>
            </w:r>
          </w:p>
        </w:tc>
      </w:tr>
      <w:tr w:rsidR="0061644F" w:rsidRPr="00D50EBB" w14:paraId="1AEE879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FF5994" w14:textId="4BD51362"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C5735" w14:textId="48557AC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A814B" w14:textId="12541EE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EE998" w14:textId="4031578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453C5" w14:textId="3FF6F1CA"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21/07/2025 </w:t>
            </w:r>
            <w:r>
              <w:rPr>
                <w:rFonts w:eastAsia="Times New Roman" w:cs="Arial"/>
                <w:color w:val="000000"/>
                <w:sz w:val="16"/>
                <w:szCs w:val="16"/>
              </w:rPr>
              <w:t>&amp;</w:t>
            </w:r>
            <w:r w:rsidRPr="00E52A72">
              <w:rPr>
                <w:rFonts w:eastAsia="Times New Roman" w:cs="Arial"/>
                <w:color w:val="000000"/>
                <w:sz w:val="16"/>
                <w:szCs w:val="16"/>
              </w:rPr>
              <w:t xml:space="preserve"> 23/07/2025</w:t>
            </w:r>
          </w:p>
        </w:tc>
      </w:tr>
      <w:tr w:rsidR="0061644F" w:rsidRPr="00D50EBB" w14:paraId="71E661B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B64D46" w14:textId="2E3E87C9"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BF5AC3" w14:textId="2FEC04C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Cryopreserved ovarian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09A6A2" w14:textId="0C7F5F0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4A6CBE" w14:textId="0D6DF74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A9156" w14:textId="4EB4F154"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22/07/2030</w:t>
            </w:r>
          </w:p>
        </w:tc>
      </w:tr>
      <w:tr w:rsidR="0061644F" w:rsidRPr="00D50EBB" w14:paraId="539F3EA5"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AED6B1" w14:textId="1F331ECE"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F3058" w14:textId="073176A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9E9D52" w14:textId="0FA2299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064EA6" w14:textId="5B21FA1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3F373" w14:textId="418430B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26/07/2030</w:t>
            </w:r>
          </w:p>
        </w:tc>
      </w:tr>
      <w:tr w:rsidR="0061644F" w:rsidRPr="00D50EBB" w14:paraId="0878FBF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420148" w14:textId="2466316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7ED85" w14:textId="7F8228FC"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9FA9EF" w14:textId="3F6B5351"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470C84" w14:textId="1368295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803DD" w14:textId="1E078D9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3/08/2025</w:t>
            </w:r>
          </w:p>
        </w:tc>
      </w:tr>
      <w:tr w:rsidR="0061644F" w:rsidRPr="00D50EBB" w14:paraId="6799DE7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D611D5" w14:textId="14F867F4"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76DD50" w14:textId="18B8C4A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Donor Sperm</w:t>
            </w:r>
            <w:r>
              <w:rPr>
                <w:rFonts w:eastAsia="Times New Roman" w:cs="Arial"/>
                <w:color w:val="000000"/>
                <w:sz w:val="16"/>
                <w:szCs w:val="16"/>
              </w:rPr>
              <w:t xml:space="preserve"> &amp; </w:t>
            </w: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52419" w14:textId="035BDE75"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6AB59" w14:textId="7671E80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B84E20" w14:textId="0AE0016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12/08 &amp; 08/09/2025, 08/09/2025</w:t>
            </w:r>
          </w:p>
        </w:tc>
      </w:tr>
      <w:tr w:rsidR="0061644F" w:rsidRPr="00D50EBB" w14:paraId="2B29D42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025AC" w14:textId="7EBCAC9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E20/069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2210F" w14:textId="27350CB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8B13BD" w14:textId="3934D039"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812AF4" w14:textId="3A24E01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99EB2" w14:textId="33B5B3D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16/08/2027</w:t>
            </w:r>
          </w:p>
        </w:tc>
      </w:tr>
      <w:tr w:rsidR="0061644F" w:rsidRPr="00D50EBB" w14:paraId="56EC8CC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4DCAB" w14:textId="4BE1D190"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24212" w14:textId="3131534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D7DFC" w14:textId="4C54E66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71765" w14:textId="70187AF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E95848" w14:textId="76329612"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17/08/2023</w:t>
            </w:r>
          </w:p>
        </w:tc>
      </w:tr>
      <w:tr w:rsidR="0061644F" w:rsidRPr="00D50EBB" w14:paraId="72AAA566"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71AF3" w14:textId="17981DDD"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19E25" w14:textId="41BE58AA"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C97F4" w14:textId="3E5C4022"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3E536A" w14:textId="7415320A"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1304C5" w14:textId="6C2D93BB"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25/08/2022</w:t>
            </w:r>
          </w:p>
        </w:tc>
      </w:tr>
      <w:tr w:rsidR="0061644F" w:rsidRPr="00D50EBB" w14:paraId="2667392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2BE7F3" w14:textId="6108C1F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E248D" w14:textId="28062C6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Cryopreserved ovarian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7D15CE" w14:textId="0FE20EB6"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BA5ED8" w14:textId="6E5B24C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D56A98" w14:textId="399F874B"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26/08/2030</w:t>
            </w:r>
          </w:p>
        </w:tc>
      </w:tr>
      <w:tr w:rsidR="0061644F" w:rsidRPr="00D50EBB" w14:paraId="2F03249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F2C904" w14:textId="269ECDE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169BF5" w14:textId="354E011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xml:space="preserve">Embryos </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9E95C" w14:textId="0C8CB7F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A42B7" w14:textId="0D79FB5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4E4D95" w14:textId="1BACCB9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8/09/2025</w:t>
            </w:r>
          </w:p>
        </w:tc>
      </w:tr>
      <w:tr w:rsidR="0061644F" w:rsidRPr="00D50EBB" w14:paraId="4D976C6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4A1A37" w14:textId="4525D45A"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DC66C0" w14:textId="575057FC"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Cryopreserved ovarian tissue</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ECB7C" w14:textId="404C4FD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13813" w14:textId="4A9FB72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11D8D" w14:textId="6C426161"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27/09/2030</w:t>
            </w:r>
          </w:p>
        </w:tc>
      </w:tr>
      <w:tr w:rsidR="0061644F" w:rsidRPr="00D50EBB" w14:paraId="4F3B4D1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2E90EE" w14:textId="31086B01"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AA88B" w14:textId="2AFDD96F"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 Eggs &amp; 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0AB2C" w14:textId="678B4985"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D38630" w14:textId="6590571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CF92B0" w14:textId="6D6B1800"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5/10/2025</w:t>
            </w:r>
          </w:p>
        </w:tc>
      </w:tr>
      <w:tr w:rsidR="0061644F" w:rsidRPr="00D50EBB" w14:paraId="211A051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FC5F33" w14:textId="7E413789"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E20/076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DCF380" w14:textId="26FC8539"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767CBF" w14:textId="408F985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9C7FFB" w14:textId="5FD37FF7"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E69CCB" w14:textId="4FE12270"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9/11/2030</w:t>
            </w:r>
          </w:p>
        </w:tc>
      </w:tr>
      <w:tr w:rsidR="0061644F" w:rsidRPr="00D50EBB" w14:paraId="36BA31D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FFC52" w14:textId="20178CC8"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E20/088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3F98A1" w14:textId="42808F8D"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CF0CDC" w14:textId="590FE538"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2D52DB" w14:textId="51D97CBE"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D0437F" w14:textId="1F937857" w:rsidR="0061644F" w:rsidRPr="00E52A72" w:rsidRDefault="0061644F" w:rsidP="0061644F">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28/07/2022</w:t>
            </w:r>
          </w:p>
        </w:tc>
      </w:tr>
      <w:tr w:rsidR="0061644F" w:rsidRPr="00D50EBB" w14:paraId="7A21F92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DCA70" w14:textId="0460AC75" w:rsidR="0061644F" w:rsidRPr="0061644F" w:rsidRDefault="0061644F" w:rsidP="0061644F">
            <w:pPr>
              <w:pStyle w:val="TableText"/>
              <w:spacing w:line="240" w:lineRule="auto"/>
              <w:rPr>
                <w:rFonts w:ascii="Arial" w:eastAsia="Times New Roman" w:hAnsi="Arial" w:cs="Arial"/>
                <w:b w:val="0"/>
                <w:bCs w:val="0"/>
                <w:color w:val="000000"/>
                <w:szCs w:val="18"/>
              </w:rPr>
            </w:pPr>
            <w:r w:rsidRPr="0061644F">
              <w:rPr>
                <w:rFonts w:ascii="Arial" w:eastAsia="Times New Roman" w:hAnsi="Arial" w:cs="Arial"/>
                <w:b w:val="0"/>
                <w:bCs w:val="0"/>
                <w:color w:val="000000"/>
                <w:szCs w:val="18"/>
              </w:rPr>
              <w:t>E20/089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8C10F6" w14:textId="0BC4C313"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73AB40" w14:textId="167C56B8"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25/06/2020</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D6FB9" w14:textId="3B1787C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 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3CBE5" w14:textId="10C04984" w:rsidR="0061644F" w:rsidRPr="00E52A72" w:rsidRDefault="0061644F" w:rsidP="0061644F">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E52A72">
              <w:rPr>
                <w:rFonts w:eastAsia="Times New Roman" w:cs="Arial"/>
                <w:color w:val="000000"/>
                <w:sz w:val="16"/>
                <w:szCs w:val="16"/>
              </w:rPr>
              <w:t>19/07/2030</w:t>
            </w:r>
          </w:p>
        </w:tc>
      </w:tr>
      <w:bookmarkEnd w:id="1"/>
    </w:tbl>
    <w:p w14:paraId="655AD703" w14:textId="77777777" w:rsidR="009866FE" w:rsidRDefault="009866FE" w:rsidP="001739D7"/>
    <w:sectPr w:rsidR="009866FE" w:rsidSect="00327533">
      <w:footerReference w:type="default" r:id="rId32"/>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E9B22" w14:textId="77777777" w:rsidR="00301C42" w:rsidRDefault="00301C42" w:rsidP="001739D7">
      <w:r>
        <w:separator/>
      </w:r>
    </w:p>
  </w:endnote>
  <w:endnote w:type="continuationSeparator" w:id="0">
    <w:p w14:paraId="7BA96F48" w14:textId="77777777" w:rsidR="00301C42" w:rsidRDefault="00301C42" w:rsidP="001739D7">
      <w:r>
        <w:continuationSeparator/>
      </w:r>
    </w:p>
  </w:endnote>
  <w:endnote w:type="continuationNotice" w:id="1">
    <w:p w14:paraId="7B17DFC5" w14:textId="77777777" w:rsidR="00301C42" w:rsidRDefault="00301C42"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61644F" w:rsidRDefault="0061644F"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61644F" w:rsidRDefault="0061644F"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61644F" w:rsidRDefault="0061644F"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61644F" w:rsidRDefault="0061644F" w:rsidP="001739D7">
    <w:pPr>
      <w:pStyle w:val="Footer"/>
    </w:pPr>
    <w:r>
      <w:tab/>
      <w:t>Ethics Committee on Assisted Reproductive Technology</w:t>
    </w:r>
  </w:p>
  <w:p w14:paraId="30D329BB" w14:textId="77777777" w:rsidR="0061644F" w:rsidRDefault="0061644F"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61644F" w:rsidRPr="001739D7" w:rsidRDefault="0061644F"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39C1DA62" w:rsidR="0061644F" w:rsidRPr="00C61F04" w:rsidRDefault="0061644F" w:rsidP="001739D7">
    <w:pPr>
      <w:pStyle w:val="Footer"/>
      <w:tabs>
        <w:tab w:val="clear" w:pos="8306"/>
        <w:tab w:val="right" w:pos="9498"/>
      </w:tabs>
      <w:rPr>
        <w:rStyle w:val="PageNumber"/>
      </w:rPr>
    </w:pPr>
    <w:r w:rsidRPr="001739D7">
      <w:rPr>
        <w:rFonts w:asciiTheme="majorHAnsi" w:hAnsiTheme="majorHAnsi" w:cstheme="minorHAnsi"/>
      </w:rPr>
      <w:t xml:space="preserve">Annual Report </w:t>
    </w:r>
    <w:r w:rsidRPr="00972671">
      <w:rPr>
        <w:rFonts w:asciiTheme="majorHAnsi" w:hAnsiTheme="majorHAnsi"/>
      </w:rPr>
      <w:t>201</w:t>
    </w:r>
    <w:r>
      <w:rPr>
        <w:rFonts w:asciiTheme="majorHAnsi" w:hAnsiTheme="majorHAnsi"/>
      </w:rPr>
      <w:t>9</w:t>
    </w:r>
    <w:r w:rsidRPr="00972671">
      <w:rPr>
        <w:rFonts w:asciiTheme="majorHAnsi" w:hAnsiTheme="majorHAnsi"/>
      </w:rPr>
      <w:t>/20</w:t>
    </w:r>
    <w:r>
      <w:rPr>
        <w:rFonts w:asciiTheme="majorHAnsi" w:hAnsiTheme="majorHAnsi"/>
      </w:rPr>
      <w:t>20</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61644F" w:rsidRDefault="0061644F"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61644F" w:rsidRPr="00E9103F" w:rsidRDefault="0061644F" w:rsidP="00972671">
    <w:pPr>
      <w:pStyle w:val="Footer"/>
    </w:pPr>
    <w:r w:rsidRPr="00E9103F">
      <w:t>*STC = Subject to conditions</w:t>
    </w:r>
  </w:p>
  <w:p w14:paraId="2AA152AE" w14:textId="77777777" w:rsidR="0061644F" w:rsidRPr="006673EA" w:rsidRDefault="0061644F" w:rsidP="00972671">
    <w:pPr>
      <w:pStyle w:val="Footer"/>
    </w:pPr>
    <w:r w:rsidRPr="006673EA">
      <w:t>Approved with recs = Approved with recommendations</w:t>
    </w:r>
  </w:p>
  <w:p w14:paraId="4B1AEC81" w14:textId="77777777" w:rsidR="0061644F" w:rsidRPr="006673EA" w:rsidRDefault="0061644F" w:rsidP="001739D7">
    <w:pPr>
      <w:pStyle w:val="Footer"/>
    </w:pPr>
  </w:p>
  <w:p w14:paraId="2BAC6ECD" w14:textId="75667118" w:rsidR="0061644F" w:rsidRPr="00972671" w:rsidRDefault="0061644F"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201</w:t>
    </w:r>
    <w:r>
      <w:rPr>
        <w:rFonts w:asciiTheme="majorHAnsi" w:hAnsiTheme="majorHAnsi"/>
      </w:rPr>
      <w:t>9</w:t>
    </w:r>
    <w:r w:rsidRPr="00972671">
      <w:rPr>
        <w:rFonts w:asciiTheme="majorHAnsi" w:hAnsiTheme="majorHAnsi"/>
      </w:rPr>
      <w:t>/20</w:t>
    </w:r>
    <w:r>
      <w:rPr>
        <w:rFonts w:asciiTheme="majorHAnsi" w:hAnsiTheme="majorHAnsi"/>
      </w:rPr>
      <w:t>20</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5F82" w14:textId="77777777" w:rsidR="00301C42" w:rsidRDefault="00301C42" w:rsidP="001739D7">
      <w:r>
        <w:separator/>
      </w:r>
    </w:p>
  </w:footnote>
  <w:footnote w:type="continuationSeparator" w:id="0">
    <w:p w14:paraId="42239EF5" w14:textId="77777777" w:rsidR="00301C42" w:rsidRDefault="00301C42" w:rsidP="001739D7">
      <w:r>
        <w:continuationSeparator/>
      </w:r>
    </w:p>
  </w:footnote>
  <w:footnote w:type="continuationNotice" w:id="1">
    <w:p w14:paraId="73062FD2" w14:textId="77777777" w:rsidR="00301C42" w:rsidRDefault="00301C42"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EF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81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AB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A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1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4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D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1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8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4"/>
  </w:num>
  <w:num w:numId="14">
    <w:abstractNumId w:val="19"/>
  </w:num>
  <w:num w:numId="15">
    <w:abstractNumId w:val="13"/>
  </w:num>
  <w:num w:numId="16">
    <w:abstractNumId w:val="16"/>
  </w:num>
  <w:num w:numId="17">
    <w:abstractNumId w:val="26"/>
  </w:num>
  <w:num w:numId="18">
    <w:abstractNumId w:val="14"/>
  </w:num>
  <w:num w:numId="19">
    <w:abstractNumId w:val="28"/>
  </w:num>
  <w:num w:numId="20">
    <w:abstractNumId w:val="27"/>
  </w:num>
  <w:num w:numId="21">
    <w:abstractNumId w:val="18"/>
  </w:num>
  <w:num w:numId="22">
    <w:abstractNumId w:val="10"/>
  </w:num>
  <w:num w:numId="23">
    <w:abstractNumId w:val="25"/>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8AE"/>
    <w:rsid w:val="00014AAE"/>
    <w:rsid w:val="00016933"/>
    <w:rsid w:val="000175C0"/>
    <w:rsid w:val="00017916"/>
    <w:rsid w:val="00025386"/>
    <w:rsid w:val="00030448"/>
    <w:rsid w:val="00031B0D"/>
    <w:rsid w:val="00036C2A"/>
    <w:rsid w:val="0004128C"/>
    <w:rsid w:val="00042AB3"/>
    <w:rsid w:val="00044444"/>
    <w:rsid w:val="000464EB"/>
    <w:rsid w:val="000478F5"/>
    <w:rsid w:val="000648CE"/>
    <w:rsid w:val="000664CF"/>
    <w:rsid w:val="00066DC3"/>
    <w:rsid w:val="00071814"/>
    <w:rsid w:val="00074B1F"/>
    <w:rsid w:val="00075BE0"/>
    <w:rsid w:val="00085A4D"/>
    <w:rsid w:val="000933B2"/>
    <w:rsid w:val="00093D13"/>
    <w:rsid w:val="00096720"/>
    <w:rsid w:val="00096AEA"/>
    <w:rsid w:val="00097031"/>
    <w:rsid w:val="000A32F2"/>
    <w:rsid w:val="000A570F"/>
    <w:rsid w:val="000A6274"/>
    <w:rsid w:val="000B05F2"/>
    <w:rsid w:val="000B2551"/>
    <w:rsid w:val="000B6504"/>
    <w:rsid w:val="000C27FF"/>
    <w:rsid w:val="000C45AB"/>
    <w:rsid w:val="000D22D6"/>
    <w:rsid w:val="000D2AF6"/>
    <w:rsid w:val="000D4D13"/>
    <w:rsid w:val="000D5928"/>
    <w:rsid w:val="000D5CA1"/>
    <w:rsid w:val="000E5126"/>
    <w:rsid w:val="000E72C8"/>
    <w:rsid w:val="001011DD"/>
    <w:rsid w:val="0010344A"/>
    <w:rsid w:val="00106D68"/>
    <w:rsid w:val="00110F5C"/>
    <w:rsid w:val="00113A27"/>
    <w:rsid w:val="001234BF"/>
    <w:rsid w:val="0013536D"/>
    <w:rsid w:val="00136D97"/>
    <w:rsid w:val="00147189"/>
    <w:rsid w:val="001500CE"/>
    <w:rsid w:val="0015046E"/>
    <w:rsid w:val="001569C0"/>
    <w:rsid w:val="0015767C"/>
    <w:rsid w:val="001623B0"/>
    <w:rsid w:val="001719AD"/>
    <w:rsid w:val="0017326F"/>
    <w:rsid w:val="00173412"/>
    <w:rsid w:val="001739D7"/>
    <w:rsid w:val="00174A1A"/>
    <w:rsid w:val="00180969"/>
    <w:rsid w:val="00185053"/>
    <w:rsid w:val="00197393"/>
    <w:rsid w:val="001A0D76"/>
    <w:rsid w:val="001A29B9"/>
    <w:rsid w:val="001A303B"/>
    <w:rsid w:val="001A57D2"/>
    <w:rsid w:val="001A6ED0"/>
    <w:rsid w:val="001B5BF5"/>
    <w:rsid w:val="001C1702"/>
    <w:rsid w:val="001C36A1"/>
    <w:rsid w:val="001C63D4"/>
    <w:rsid w:val="001D4723"/>
    <w:rsid w:val="001D50AE"/>
    <w:rsid w:val="001D69BC"/>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6164"/>
    <w:rsid w:val="00207E3B"/>
    <w:rsid w:val="00210C88"/>
    <w:rsid w:val="0021370C"/>
    <w:rsid w:val="00213BEE"/>
    <w:rsid w:val="002157CF"/>
    <w:rsid w:val="002157E4"/>
    <w:rsid w:val="002177C1"/>
    <w:rsid w:val="00220BFC"/>
    <w:rsid w:val="00222743"/>
    <w:rsid w:val="00224CD1"/>
    <w:rsid w:val="002304F3"/>
    <w:rsid w:val="0023524C"/>
    <w:rsid w:val="00241244"/>
    <w:rsid w:val="002461DA"/>
    <w:rsid w:val="00247146"/>
    <w:rsid w:val="00251FF6"/>
    <w:rsid w:val="00252352"/>
    <w:rsid w:val="00253F94"/>
    <w:rsid w:val="00254286"/>
    <w:rsid w:val="00254FDA"/>
    <w:rsid w:val="002550C8"/>
    <w:rsid w:val="00255ED4"/>
    <w:rsid w:val="00256B6F"/>
    <w:rsid w:val="00263339"/>
    <w:rsid w:val="002637DD"/>
    <w:rsid w:val="00267419"/>
    <w:rsid w:val="00270FD5"/>
    <w:rsid w:val="00283403"/>
    <w:rsid w:val="00290889"/>
    <w:rsid w:val="00294335"/>
    <w:rsid w:val="002947CB"/>
    <w:rsid w:val="002A198C"/>
    <w:rsid w:val="002A2133"/>
    <w:rsid w:val="002B23C2"/>
    <w:rsid w:val="002B2C66"/>
    <w:rsid w:val="002B3E6A"/>
    <w:rsid w:val="002C6EB5"/>
    <w:rsid w:val="002D14CD"/>
    <w:rsid w:val="002D6262"/>
    <w:rsid w:val="002E2ECE"/>
    <w:rsid w:val="002E4F8F"/>
    <w:rsid w:val="002E6BA9"/>
    <w:rsid w:val="002F157C"/>
    <w:rsid w:val="00301C42"/>
    <w:rsid w:val="003039F9"/>
    <w:rsid w:val="0030590F"/>
    <w:rsid w:val="003078AC"/>
    <w:rsid w:val="0031243A"/>
    <w:rsid w:val="00313C0C"/>
    <w:rsid w:val="00314155"/>
    <w:rsid w:val="00314F72"/>
    <w:rsid w:val="0031721E"/>
    <w:rsid w:val="00324BCF"/>
    <w:rsid w:val="00327533"/>
    <w:rsid w:val="00333B61"/>
    <w:rsid w:val="003352E9"/>
    <w:rsid w:val="00336EF7"/>
    <w:rsid w:val="00341A04"/>
    <w:rsid w:val="00342E7A"/>
    <w:rsid w:val="00343C26"/>
    <w:rsid w:val="0034610E"/>
    <w:rsid w:val="00346432"/>
    <w:rsid w:val="00347D69"/>
    <w:rsid w:val="003530A3"/>
    <w:rsid w:val="003558D2"/>
    <w:rsid w:val="0035736E"/>
    <w:rsid w:val="0035738E"/>
    <w:rsid w:val="0035758E"/>
    <w:rsid w:val="003650EF"/>
    <w:rsid w:val="00365F0B"/>
    <w:rsid w:val="0037050C"/>
    <w:rsid w:val="00377027"/>
    <w:rsid w:val="003771D7"/>
    <w:rsid w:val="00377F1C"/>
    <w:rsid w:val="003826F5"/>
    <w:rsid w:val="00386F6B"/>
    <w:rsid w:val="00392157"/>
    <w:rsid w:val="00392ECB"/>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360C"/>
    <w:rsid w:val="00435C4A"/>
    <w:rsid w:val="0044167B"/>
    <w:rsid w:val="004463C4"/>
    <w:rsid w:val="00446FA7"/>
    <w:rsid w:val="004537C1"/>
    <w:rsid w:val="00460103"/>
    <w:rsid w:val="00460FDC"/>
    <w:rsid w:val="00465D55"/>
    <w:rsid w:val="00476BA1"/>
    <w:rsid w:val="00482187"/>
    <w:rsid w:val="00485F14"/>
    <w:rsid w:val="004876D0"/>
    <w:rsid w:val="00491841"/>
    <w:rsid w:val="00493DC7"/>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E89"/>
    <w:rsid w:val="00502316"/>
    <w:rsid w:val="0050290E"/>
    <w:rsid w:val="00506829"/>
    <w:rsid w:val="0050689C"/>
    <w:rsid w:val="005100D9"/>
    <w:rsid w:val="00513E82"/>
    <w:rsid w:val="00514D67"/>
    <w:rsid w:val="00517382"/>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19DF"/>
    <w:rsid w:val="005A416C"/>
    <w:rsid w:val="005B40C4"/>
    <w:rsid w:val="005C0075"/>
    <w:rsid w:val="005C0641"/>
    <w:rsid w:val="005C378E"/>
    <w:rsid w:val="005D023D"/>
    <w:rsid w:val="005D037C"/>
    <w:rsid w:val="005D1385"/>
    <w:rsid w:val="005D40D0"/>
    <w:rsid w:val="005D5E11"/>
    <w:rsid w:val="005E2517"/>
    <w:rsid w:val="005E3F7A"/>
    <w:rsid w:val="005E592F"/>
    <w:rsid w:val="005F0E28"/>
    <w:rsid w:val="005F1989"/>
    <w:rsid w:val="00600C68"/>
    <w:rsid w:val="00602E07"/>
    <w:rsid w:val="006112C3"/>
    <w:rsid w:val="00615C9C"/>
    <w:rsid w:val="0061644F"/>
    <w:rsid w:val="006204C1"/>
    <w:rsid w:val="00621342"/>
    <w:rsid w:val="00621AC4"/>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2C41"/>
    <w:rsid w:val="00673588"/>
    <w:rsid w:val="00675284"/>
    <w:rsid w:val="00675FEE"/>
    <w:rsid w:val="006768E0"/>
    <w:rsid w:val="006831E5"/>
    <w:rsid w:val="00684CE3"/>
    <w:rsid w:val="00691813"/>
    <w:rsid w:val="00691E62"/>
    <w:rsid w:val="00691F11"/>
    <w:rsid w:val="00693971"/>
    <w:rsid w:val="00697D26"/>
    <w:rsid w:val="006A1D44"/>
    <w:rsid w:val="006A1EB3"/>
    <w:rsid w:val="006A704B"/>
    <w:rsid w:val="006B020A"/>
    <w:rsid w:val="006C0A94"/>
    <w:rsid w:val="006C5162"/>
    <w:rsid w:val="006C696B"/>
    <w:rsid w:val="006D13EC"/>
    <w:rsid w:val="006D43D2"/>
    <w:rsid w:val="006D57E3"/>
    <w:rsid w:val="006D7FAB"/>
    <w:rsid w:val="006E1808"/>
    <w:rsid w:val="006E335A"/>
    <w:rsid w:val="006E4040"/>
    <w:rsid w:val="006F26A6"/>
    <w:rsid w:val="006F4420"/>
    <w:rsid w:val="006F7159"/>
    <w:rsid w:val="00700003"/>
    <w:rsid w:val="00706398"/>
    <w:rsid w:val="00707117"/>
    <w:rsid w:val="00714381"/>
    <w:rsid w:val="0072026B"/>
    <w:rsid w:val="007217FF"/>
    <w:rsid w:val="00721C16"/>
    <w:rsid w:val="00722E15"/>
    <w:rsid w:val="00722F19"/>
    <w:rsid w:val="007269F6"/>
    <w:rsid w:val="00726B64"/>
    <w:rsid w:val="007339AE"/>
    <w:rsid w:val="00740A83"/>
    <w:rsid w:val="00742F92"/>
    <w:rsid w:val="0074570A"/>
    <w:rsid w:val="007515AC"/>
    <w:rsid w:val="0075226C"/>
    <w:rsid w:val="007529B0"/>
    <w:rsid w:val="007551A3"/>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C06"/>
    <w:rsid w:val="007C10B5"/>
    <w:rsid w:val="007C475C"/>
    <w:rsid w:val="007E6A20"/>
    <w:rsid w:val="007E7084"/>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1E7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D3BE5"/>
    <w:rsid w:val="008E0FE3"/>
    <w:rsid w:val="008E1244"/>
    <w:rsid w:val="008E652B"/>
    <w:rsid w:val="008F031C"/>
    <w:rsid w:val="008F0377"/>
    <w:rsid w:val="008F612A"/>
    <w:rsid w:val="008F634C"/>
    <w:rsid w:val="00900BA6"/>
    <w:rsid w:val="00902A77"/>
    <w:rsid w:val="00910115"/>
    <w:rsid w:val="009138C8"/>
    <w:rsid w:val="0092361D"/>
    <w:rsid w:val="00930D1E"/>
    <w:rsid w:val="00931B3A"/>
    <w:rsid w:val="00932656"/>
    <w:rsid w:val="00935124"/>
    <w:rsid w:val="00940633"/>
    <w:rsid w:val="00940CCD"/>
    <w:rsid w:val="00943700"/>
    <w:rsid w:val="009472DF"/>
    <w:rsid w:val="00953C40"/>
    <w:rsid w:val="009540EB"/>
    <w:rsid w:val="00955141"/>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A1ADB"/>
    <w:rsid w:val="009B16D7"/>
    <w:rsid w:val="009B1BDB"/>
    <w:rsid w:val="009B1FE5"/>
    <w:rsid w:val="009B6E63"/>
    <w:rsid w:val="009C2694"/>
    <w:rsid w:val="009C4D88"/>
    <w:rsid w:val="009D0488"/>
    <w:rsid w:val="009D31DD"/>
    <w:rsid w:val="009D3AC8"/>
    <w:rsid w:val="009D3D7A"/>
    <w:rsid w:val="009D4BD0"/>
    <w:rsid w:val="009E01B0"/>
    <w:rsid w:val="009E1C94"/>
    <w:rsid w:val="009E2D7D"/>
    <w:rsid w:val="009E3114"/>
    <w:rsid w:val="009E5966"/>
    <w:rsid w:val="009F3811"/>
    <w:rsid w:val="009F4B65"/>
    <w:rsid w:val="009F5CB4"/>
    <w:rsid w:val="009F7737"/>
    <w:rsid w:val="00A03029"/>
    <w:rsid w:val="00A06B3E"/>
    <w:rsid w:val="00A10FFE"/>
    <w:rsid w:val="00A14C07"/>
    <w:rsid w:val="00A24F88"/>
    <w:rsid w:val="00A26611"/>
    <w:rsid w:val="00A277E8"/>
    <w:rsid w:val="00A3165C"/>
    <w:rsid w:val="00A31C57"/>
    <w:rsid w:val="00A323DE"/>
    <w:rsid w:val="00A323FC"/>
    <w:rsid w:val="00A32559"/>
    <w:rsid w:val="00A34D14"/>
    <w:rsid w:val="00A40307"/>
    <w:rsid w:val="00A406B6"/>
    <w:rsid w:val="00A4407E"/>
    <w:rsid w:val="00A446D8"/>
    <w:rsid w:val="00A44E6C"/>
    <w:rsid w:val="00A4532A"/>
    <w:rsid w:val="00A50AA3"/>
    <w:rsid w:val="00A55BF7"/>
    <w:rsid w:val="00A57AD6"/>
    <w:rsid w:val="00A60757"/>
    <w:rsid w:val="00A63D78"/>
    <w:rsid w:val="00A74B50"/>
    <w:rsid w:val="00A75827"/>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06291"/>
    <w:rsid w:val="00B10713"/>
    <w:rsid w:val="00B1495E"/>
    <w:rsid w:val="00B2220D"/>
    <w:rsid w:val="00B22621"/>
    <w:rsid w:val="00B23159"/>
    <w:rsid w:val="00B25372"/>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0103"/>
    <w:rsid w:val="00B83F0E"/>
    <w:rsid w:val="00B84BAE"/>
    <w:rsid w:val="00B90472"/>
    <w:rsid w:val="00B90B9D"/>
    <w:rsid w:val="00B925A9"/>
    <w:rsid w:val="00B92A74"/>
    <w:rsid w:val="00BA1D20"/>
    <w:rsid w:val="00BA349B"/>
    <w:rsid w:val="00BA47E6"/>
    <w:rsid w:val="00BA7BAD"/>
    <w:rsid w:val="00BB13A0"/>
    <w:rsid w:val="00BB1722"/>
    <w:rsid w:val="00BB4B1C"/>
    <w:rsid w:val="00BB57D8"/>
    <w:rsid w:val="00BC07AA"/>
    <w:rsid w:val="00BC1F11"/>
    <w:rsid w:val="00BC2AD5"/>
    <w:rsid w:val="00BD4C08"/>
    <w:rsid w:val="00BD6A86"/>
    <w:rsid w:val="00BE1E0F"/>
    <w:rsid w:val="00BE326E"/>
    <w:rsid w:val="00BE4ED1"/>
    <w:rsid w:val="00BE50DE"/>
    <w:rsid w:val="00BE6459"/>
    <w:rsid w:val="00BF2FE7"/>
    <w:rsid w:val="00BF4E59"/>
    <w:rsid w:val="00BF59F0"/>
    <w:rsid w:val="00BF7AB3"/>
    <w:rsid w:val="00C02DC4"/>
    <w:rsid w:val="00C02F07"/>
    <w:rsid w:val="00C03A4A"/>
    <w:rsid w:val="00C067A2"/>
    <w:rsid w:val="00C106B8"/>
    <w:rsid w:val="00C109A3"/>
    <w:rsid w:val="00C1401E"/>
    <w:rsid w:val="00C15F36"/>
    <w:rsid w:val="00C20EA8"/>
    <w:rsid w:val="00C23C94"/>
    <w:rsid w:val="00C23F30"/>
    <w:rsid w:val="00C27251"/>
    <w:rsid w:val="00C3034C"/>
    <w:rsid w:val="00C3380C"/>
    <w:rsid w:val="00C33B62"/>
    <w:rsid w:val="00C40AC2"/>
    <w:rsid w:val="00C41505"/>
    <w:rsid w:val="00C42514"/>
    <w:rsid w:val="00C4341A"/>
    <w:rsid w:val="00C4378E"/>
    <w:rsid w:val="00C45809"/>
    <w:rsid w:val="00C5243C"/>
    <w:rsid w:val="00C54D58"/>
    <w:rsid w:val="00C55B4B"/>
    <w:rsid w:val="00C56148"/>
    <w:rsid w:val="00C726F1"/>
    <w:rsid w:val="00C73311"/>
    <w:rsid w:val="00C75B09"/>
    <w:rsid w:val="00C7767A"/>
    <w:rsid w:val="00C77A8E"/>
    <w:rsid w:val="00C837D3"/>
    <w:rsid w:val="00C8464A"/>
    <w:rsid w:val="00C84890"/>
    <w:rsid w:val="00C90311"/>
    <w:rsid w:val="00C91F52"/>
    <w:rsid w:val="00CB2BEC"/>
    <w:rsid w:val="00CB40B1"/>
    <w:rsid w:val="00CB455A"/>
    <w:rsid w:val="00CB70C6"/>
    <w:rsid w:val="00CC1583"/>
    <w:rsid w:val="00CC3602"/>
    <w:rsid w:val="00CC4BCC"/>
    <w:rsid w:val="00CC655E"/>
    <w:rsid w:val="00CD04F4"/>
    <w:rsid w:val="00CD72E6"/>
    <w:rsid w:val="00CE12D8"/>
    <w:rsid w:val="00CE3971"/>
    <w:rsid w:val="00CE442B"/>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50EBB"/>
    <w:rsid w:val="00D5177E"/>
    <w:rsid w:val="00D540DA"/>
    <w:rsid w:val="00D5518D"/>
    <w:rsid w:val="00D57404"/>
    <w:rsid w:val="00D6428B"/>
    <w:rsid w:val="00D64598"/>
    <w:rsid w:val="00D6531A"/>
    <w:rsid w:val="00D70392"/>
    <w:rsid w:val="00D73714"/>
    <w:rsid w:val="00D7694B"/>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5A47"/>
    <w:rsid w:val="00DE66FB"/>
    <w:rsid w:val="00DF1B58"/>
    <w:rsid w:val="00DF6035"/>
    <w:rsid w:val="00E01BB5"/>
    <w:rsid w:val="00E02BB6"/>
    <w:rsid w:val="00E13826"/>
    <w:rsid w:val="00E15040"/>
    <w:rsid w:val="00E16416"/>
    <w:rsid w:val="00E20DAA"/>
    <w:rsid w:val="00E2362D"/>
    <w:rsid w:val="00E23B22"/>
    <w:rsid w:val="00E31181"/>
    <w:rsid w:val="00E410B4"/>
    <w:rsid w:val="00E466E0"/>
    <w:rsid w:val="00E5004C"/>
    <w:rsid w:val="00E51189"/>
    <w:rsid w:val="00E54B45"/>
    <w:rsid w:val="00E577A3"/>
    <w:rsid w:val="00E57958"/>
    <w:rsid w:val="00E72400"/>
    <w:rsid w:val="00E766EB"/>
    <w:rsid w:val="00E7675F"/>
    <w:rsid w:val="00E770D1"/>
    <w:rsid w:val="00E821BF"/>
    <w:rsid w:val="00E90124"/>
    <w:rsid w:val="00E90F1C"/>
    <w:rsid w:val="00E9103F"/>
    <w:rsid w:val="00EA1262"/>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60E44"/>
    <w:rsid w:val="00F6137E"/>
    <w:rsid w:val="00F62DEA"/>
    <w:rsid w:val="00F63905"/>
    <w:rsid w:val="00F95155"/>
    <w:rsid w:val="00F97D2F"/>
    <w:rsid w:val="00FA01E6"/>
    <w:rsid w:val="00FA1142"/>
    <w:rsid w:val="00FA5970"/>
    <w:rsid w:val="00FB13E9"/>
    <w:rsid w:val="00FB36C1"/>
    <w:rsid w:val="00FB4514"/>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58"/>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955141"/>
    <w:pPr>
      <w:numPr>
        <w:numId w:val="1"/>
      </w:numPr>
      <w:spacing w:before="120"/>
      <w:ind w:left="357" w:hanging="357"/>
    </w:pPr>
    <w:rPr>
      <w:rFonts w:eastAsia="Times New Roman" w:cs="Times New Roman"/>
      <w:szCs w:val="16"/>
      <w:u w:color="3366CC"/>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 w:type="paragraph" w:styleId="NoSpacing">
    <w:name w:val="No Spacing"/>
    <w:uiPriority w:val="1"/>
    <w:qFormat/>
    <w:rsid w:val="00C54D58"/>
    <w:pPr>
      <w:spacing w:after="0" w:line="240" w:lineRule="auto"/>
    </w:pPr>
    <w:rPr>
      <w:sz w:val="22"/>
    </w:rPr>
  </w:style>
  <w:style w:type="paragraph" w:customStyle="1" w:styleId="msonormal0">
    <w:name w:val="msonormal"/>
    <w:basedOn w:val="Normal"/>
    <w:rsid w:val="0035738E"/>
    <w:pPr>
      <w:spacing w:before="100" w:beforeAutospacing="1" w:after="100" w:afterAutospacing="1" w:line="240" w:lineRule="auto"/>
    </w:pPr>
    <w:rPr>
      <w:rFonts w:ascii="Times New Roman" w:eastAsia="Times New Roman" w:hAnsi="Times New Roman"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pn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jpeg"/><Relationship Id="rId27" Type="http://schemas.openxmlformats.org/officeDocument/2006/relationships/chart" Target="charts/chart2.xml"/><Relationship Id="rId30"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solidFill>
                  <a:sysClr val="windowText" lastClr="000000"/>
                </a:solidFill>
              </a:rPr>
              <a:t>Types of Applications received</a:t>
            </a:r>
          </a:p>
        </c:rich>
      </c:tx>
      <c:layout>
        <c:manualLayout>
          <c:xMode val="edge"/>
          <c:yMode val="edge"/>
          <c:x val="0.16319308411638808"/>
          <c:y val="2.5194205332773462E-2"/>
        </c:manualLayout>
      </c:layout>
      <c:overlay val="0"/>
    </c:title>
    <c:autoTitleDeleted val="0"/>
    <c:plotArea>
      <c:layout>
        <c:manualLayout>
          <c:layoutTarget val="inner"/>
          <c:xMode val="edge"/>
          <c:yMode val="edge"/>
          <c:x val="7.1564413823272097E-2"/>
          <c:y val="4.4112298462692164E-2"/>
          <c:w val="0.68311406386701667"/>
          <c:h val="0.77480763805495989"/>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25</c:v>
                </c:pt>
                <c:pt idx="1">
                  <c:v>8</c:v>
                </c:pt>
                <c:pt idx="2">
                  <c:v>25</c:v>
                </c:pt>
                <c:pt idx="3">
                  <c:v>12</c:v>
                </c:pt>
                <c:pt idx="4">
                  <c:v>22</c:v>
                </c:pt>
                <c:pt idx="5">
                  <c:v>20</c:v>
                </c:pt>
                <c:pt idx="6">
                  <c:v>30</c:v>
                </c:pt>
                <c:pt idx="7">
                  <c:v>25</c:v>
                </c:pt>
                <c:pt idx="8">
                  <c:v>26</c:v>
                </c:pt>
                <c:pt idx="9">
                  <c:v>39</c:v>
                </c:pt>
              </c:numCache>
            </c:numRef>
          </c:val>
          <c:extLst>
            <c:ext xmlns:c16="http://schemas.microsoft.com/office/drawing/2014/chart" uri="{C3380CC4-5D6E-409C-BE32-E72D297353CC}">
              <c16:uniqueId val="{00000000-29CC-4860-ADCF-E856464FBC69}"/>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Sheet1!$C$2:$C$11</c:f>
              <c:numCache>
                <c:formatCode>General</c:formatCode>
                <c:ptCount val="10"/>
                <c:pt idx="0">
                  <c:v>14</c:v>
                </c:pt>
                <c:pt idx="1">
                  <c:v>15</c:v>
                </c:pt>
                <c:pt idx="2">
                  <c:v>11</c:v>
                </c:pt>
                <c:pt idx="3">
                  <c:v>10</c:v>
                </c:pt>
                <c:pt idx="4">
                  <c:v>13</c:v>
                </c:pt>
                <c:pt idx="5">
                  <c:v>9</c:v>
                </c:pt>
                <c:pt idx="6">
                  <c:v>17</c:v>
                </c:pt>
                <c:pt idx="7">
                  <c:v>9</c:v>
                </c:pt>
                <c:pt idx="8">
                  <c:v>6</c:v>
                </c:pt>
                <c:pt idx="9">
                  <c:v>11</c:v>
                </c:pt>
              </c:numCache>
            </c:numRef>
          </c:val>
          <c:extLst>
            <c:ext xmlns:c16="http://schemas.microsoft.com/office/drawing/2014/chart" uri="{C3380CC4-5D6E-409C-BE32-E72D297353CC}">
              <c16:uniqueId val="{00000001-29CC-4860-ADCF-E856464FBC69}"/>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Sheet1!$D$2:$D$11</c:f>
              <c:numCache>
                <c:formatCode>General</c:formatCode>
                <c:ptCount val="10"/>
                <c:pt idx="0">
                  <c:v>11</c:v>
                </c:pt>
                <c:pt idx="1">
                  <c:v>15</c:v>
                </c:pt>
                <c:pt idx="2">
                  <c:v>14</c:v>
                </c:pt>
                <c:pt idx="3">
                  <c:v>3</c:v>
                </c:pt>
                <c:pt idx="4">
                  <c:v>9</c:v>
                </c:pt>
                <c:pt idx="5">
                  <c:v>7</c:v>
                </c:pt>
                <c:pt idx="6">
                  <c:v>7</c:v>
                </c:pt>
                <c:pt idx="7">
                  <c:v>9</c:v>
                </c:pt>
                <c:pt idx="8">
                  <c:v>4</c:v>
                </c:pt>
                <c:pt idx="9">
                  <c:v>1</c:v>
                </c:pt>
              </c:numCache>
            </c:numRef>
          </c:val>
          <c:extLst>
            <c:ext xmlns:c16="http://schemas.microsoft.com/office/drawing/2014/chart" uri="{C3380CC4-5D6E-409C-BE32-E72D297353CC}">
              <c16:uniqueId val="{00000002-29CC-4860-ADCF-E856464FBC69}"/>
            </c:ext>
          </c:extLst>
        </c:ser>
        <c:ser>
          <c:idx val="3"/>
          <c:order val="3"/>
          <c:tx>
            <c:strRef>
              <c:f>Sheet1!$E$1</c:f>
              <c:strCache>
                <c:ptCount val="1"/>
                <c:pt idx="0">
                  <c:v>Human Reproductive Research</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Sheet1!$E$2:$E$11</c:f>
              <c:numCache>
                <c:formatCode>General</c:formatCode>
                <c:ptCount val="10"/>
                <c:pt idx="1">
                  <c:v>2</c:v>
                </c:pt>
                <c:pt idx="2">
                  <c:v>2</c:v>
                </c:pt>
                <c:pt idx="3">
                  <c:v>1</c:v>
                </c:pt>
                <c:pt idx="6">
                  <c:v>2</c:v>
                </c:pt>
              </c:numCache>
            </c:numRef>
          </c:val>
          <c:extLst>
            <c:ext xmlns:c16="http://schemas.microsoft.com/office/drawing/2014/chart" uri="{C3380CC4-5D6E-409C-BE32-E72D297353CC}">
              <c16:uniqueId val="{00000003-29CC-4860-ADCF-E856464FBC69}"/>
            </c:ext>
          </c:extLst>
        </c:ser>
        <c:ser>
          <c:idx val="4"/>
          <c:order val="4"/>
          <c:tx>
            <c:strRef>
              <c:f>Sheet1!$F$1</c:f>
              <c:strCache>
                <c:ptCount val="1"/>
                <c:pt idx="0">
                  <c:v>Donated Eggs in Conjuction with Donated Sperm</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Sheet1!$F$2:$F$11</c:f>
              <c:numCache>
                <c:formatCode>General</c:formatCode>
                <c:ptCount val="10"/>
                <c:pt idx="1">
                  <c:v>7</c:v>
                </c:pt>
                <c:pt idx="2">
                  <c:v>3</c:v>
                </c:pt>
                <c:pt idx="3">
                  <c:v>2</c:v>
                </c:pt>
                <c:pt idx="4">
                  <c:v>5</c:v>
                </c:pt>
                <c:pt idx="5">
                  <c:v>11</c:v>
                </c:pt>
                <c:pt idx="6">
                  <c:v>17</c:v>
                </c:pt>
                <c:pt idx="7">
                  <c:v>6</c:v>
                </c:pt>
                <c:pt idx="8">
                  <c:v>13</c:v>
                </c:pt>
                <c:pt idx="9">
                  <c:v>11</c:v>
                </c:pt>
              </c:numCache>
            </c:numRef>
          </c:val>
          <c:extLst>
            <c:ext xmlns:c16="http://schemas.microsoft.com/office/drawing/2014/chart" uri="{C3380CC4-5D6E-409C-BE32-E72D297353CC}">
              <c16:uniqueId val="{00000004-29CC-4860-ADCF-E856464FBC69}"/>
            </c:ext>
          </c:extLst>
        </c:ser>
        <c:ser>
          <c:idx val="5"/>
          <c:order val="5"/>
          <c:tx>
            <c:strRef>
              <c:f>Sheet1!$G$1</c:f>
              <c:strCache>
                <c:ptCount val="1"/>
                <c:pt idx="0">
                  <c:v>Preimplantation Genetic Diagnosis</c:v>
                </c:pt>
              </c:strCache>
            </c:strRef>
          </c:tx>
          <c:spPr>
            <a:solidFill>
              <a:srgbClr val="92D050"/>
            </a:solidFill>
          </c:spPr>
          <c:invertIfNegative val="0"/>
          <c:dLbls>
            <c:dLbl>
              <c:idx val="8"/>
              <c:layout>
                <c:manualLayout>
                  <c:x val="-2.2154620095623675E-3"/>
                  <c:y val="0"/>
                </c:manualLayout>
              </c:layout>
              <c:tx>
                <c:rich>
                  <a:bodyPr/>
                  <a:lstStyle/>
                  <a:p>
                    <a:pPr>
                      <a:defRPr sz="800">
                        <a:solidFill>
                          <a:schemeClr val="bg1"/>
                        </a:solidFill>
                      </a:defRPr>
                    </a:pPr>
                    <a:r>
                      <a:rPr lang="en-US" sz="800">
                        <a:solidFill>
                          <a:schemeClr val="bg1"/>
                        </a:solidFill>
                      </a:rPr>
                      <a:t>1</a:t>
                    </a:r>
                    <a:endParaRPr lang="en-US" sz="1050">
                      <a:solidFill>
                        <a:schemeClr val="bg1"/>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9CC-4860-ADCF-E856464FBC69}"/>
                </c:ext>
              </c:extLst>
            </c:dLbl>
            <c:dLbl>
              <c:idx val="9"/>
              <c:tx>
                <c:rich>
                  <a:bodyPr/>
                  <a:lstStyle/>
                  <a:p>
                    <a:r>
                      <a:rPr lang="en-US">
                        <a:solidFill>
                          <a:schemeClr val="bg1"/>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9CC-4860-ADCF-E856464FBC69}"/>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Sheet1!$G$2:$G$11</c:f>
              <c:numCache>
                <c:formatCode>General</c:formatCode>
                <c:ptCount val="10"/>
                <c:pt idx="3">
                  <c:v>1</c:v>
                </c:pt>
                <c:pt idx="4">
                  <c:v>1</c:v>
                </c:pt>
                <c:pt idx="5">
                  <c:v>1</c:v>
                </c:pt>
                <c:pt idx="7">
                  <c:v>1</c:v>
                </c:pt>
                <c:pt idx="9">
                  <c:v>1</c:v>
                </c:pt>
              </c:numCache>
            </c:numRef>
          </c:val>
          <c:extLst>
            <c:ext xmlns:c16="http://schemas.microsoft.com/office/drawing/2014/chart" uri="{C3380CC4-5D6E-409C-BE32-E72D297353CC}">
              <c16:uniqueId val="{00000007-29CC-4860-ADCF-E856464FBC69}"/>
            </c:ext>
          </c:extLst>
        </c:ser>
        <c:ser>
          <c:idx val="6"/>
          <c:order val="6"/>
          <c:tx>
            <c:strRef>
              <c:f>Sheet1!$H$1</c:f>
              <c:strCache>
                <c:ptCount val="1"/>
                <c:pt idx="0">
                  <c:v>Posthumous Use of Sperm</c:v>
                </c:pt>
              </c:strCache>
            </c:strRef>
          </c:tx>
          <c:invertIfNegative val="0"/>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Sheet1!$H$2:$H$11</c:f>
              <c:numCache>
                <c:formatCode>General</c:formatCode>
                <c:ptCount val="10"/>
                <c:pt idx="9">
                  <c:v>1</c:v>
                </c:pt>
              </c:numCache>
            </c:numRef>
          </c:val>
          <c:extLst>
            <c:ext xmlns:c16="http://schemas.microsoft.com/office/drawing/2014/chart" uri="{C3380CC4-5D6E-409C-BE32-E72D297353CC}">
              <c16:uniqueId val="{00000008-29CC-4860-ADCF-E856464FBC69}"/>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900" baseline="0">
                    <a:solidFill>
                      <a:sysClr val="windowText" lastClr="000000"/>
                    </a:solidFill>
                  </a:defRPr>
                </a:pPr>
                <a:r>
                  <a:rPr lang="en-NZ" sz="900" baseline="0">
                    <a:solidFill>
                      <a:sysClr val="windowText" lastClr="000000"/>
                    </a:solidFill>
                  </a:rPr>
                  <a:t>Financial Years 1 July -30 June</a:t>
                </a:r>
              </a:p>
            </c:rich>
          </c:tx>
          <c:layout>
            <c:manualLayout>
              <c:xMode val="edge"/>
              <c:yMode val="edge"/>
              <c:x val="0.29308059310350371"/>
              <c:y val="0.91113677742846488"/>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900" baseline="0">
                    <a:solidFill>
                      <a:sysClr val="windowText" lastClr="000000"/>
                    </a:solidFill>
                  </a:defRPr>
                </a:pPr>
                <a:r>
                  <a:rPr lang="en-NZ" sz="900" baseline="0">
                    <a:solidFill>
                      <a:sysClr val="windowText" lastClr="000000"/>
                    </a:solidFill>
                  </a:rPr>
                  <a:t>Number of Applications</a:t>
                </a:r>
              </a:p>
            </c:rich>
          </c:tx>
          <c:layout>
            <c:manualLayout>
              <c:xMode val="edge"/>
              <c:yMode val="edge"/>
              <c:x val="1.6593714453380921E-3"/>
              <c:y val="0.24847736409983584"/>
            </c:manualLayout>
          </c:layout>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egendEntry>
        <c:idx val="6"/>
        <c:txPr>
          <a:bodyPr/>
          <a:lstStyle/>
          <a:p>
            <a:pPr>
              <a:defRPr sz="800" baseline="0"/>
            </a:pPr>
            <a:endParaRPr lang="en-US"/>
          </a:p>
        </c:txPr>
      </c:legendEntry>
      <c:layout>
        <c:manualLayout>
          <c:xMode val="edge"/>
          <c:yMode val="edge"/>
          <c:x val="0.75958656619285314"/>
          <c:y val="0.19044901562404426"/>
          <c:w val="0.24041345347295506"/>
          <c:h val="0.77161966672770554"/>
        </c:manualLayout>
      </c:layout>
      <c:overlay val="0"/>
    </c:legend>
    <c:plotVisOnly val="1"/>
    <c:dispBlanksAs val="gap"/>
    <c:showDLblsOverMax val="0"/>
  </c:chart>
  <c:spPr>
    <a:solidFill>
      <a:sysClr val="window" lastClr="FFFFFF"/>
    </a:solid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sz="1100"/>
              <a:t>Birth outcomes resulting from an embryo created from </a:t>
            </a:r>
            <a:br>
              <a:rPr lang="en-US" sz="1100"/>
            </a:br>
            <a:r>
              <a:rPr lang="en-US" sz="1100"/>
              <a:t>donated eggs and donated sperm</a:t>
            </a:r>
          </a:p>
        </c:rich>
      </c:tx>
      <c:layout>
        <c:manualLayout>
          <c:xMode val="edge"/>
          <c:yMode val="edge"/>
          <c:x val="0.12224719379713163"/>
          <c:y val="4.1454682494818165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4.362050163576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3D-4F10-ADD2-674B5FED5750}"/>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883D-4F10-ADD2-674B5FED5750}"/>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883D-4F10-ADD2-674B5FED5750}"/>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883D-4F10-ADD2-674B5FED5750}"/>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883D-4F10-ADD2-674B5FED5750}"/>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0</c:v>
                </c:pt>
                <c:pt idx="1">
                  <c:v>1</c:v>
                </c:pt>
                <c:pt idx="2">
                  <c:v>3</c:v>
                </c:pt>
                <c:pt idx="3">
                  <c:v>1</c:v>
                </c:pt>
                <c:pt idx="4">
                  <c:v>2</c:v>
                </c:pt>
                <c:pt idx="5">
                  <c:v>3</c:v>
                </c:pt>
                <c:pt idx="6">
                  <c:v>3</c:v>
                </c:pt>
                <c:pt idx="7">
                  <c:v>6</c:v>
                </c:pt>
                <c:pt idx="8">
                  <c:v>8</c:v>
                </c:pt>
                <c:pt idx="9">
                  <c:v>13</c:v>
                </c:pt>
              </c:numCache>
            </c:numRef>
          </c:val>
          <c:extLst>
            <c:ext xmlns:c16="http://schemas.microsoft.com/office/drawing/2014/chart" uri="{C3380CC4-5D6E-409C-BE32-E72D297353CC}">
              <c16:uniqueId val="{00000005-883D-4F10-ADD2-674B5FED5750}"/>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a:pPr>
                <a:r>
                  <a:rPr lang="en-NZ">
                    <a:solidFill>
                      <a:sysClr val="windowText" lastClr="000000"/>
                    </a:solidFill>
                  </a:rPr>
                  <a:t>Financial Years 1 July - 30 June</a:t>
                </a:r>
              </a:p>
            </c:rich>
          </c:tx>
          <c:layout>
            <c:manualLayout>
              <c:xMode val="edge"/>
              <c:yMode val="edge"/>
              <c:x val="0.28387686357019137"/>
              <c:y val="0.89630602279859162"/>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a:t>
            </a:r>
            <a:r>
              <a:rPr lang="en-NZ" sz="1100" baseline="0"/>
              <a:t> outcomes resulting from Surrogacy</a:t>
            </a:r>
            <a:endParaRPr lang="en-NZ" sz="1100"/>
          </a:p>
        </c:rich>
      </c:tx>
      <c:layout>
        <c:manualLayout>
          <c:xMode val="edge"/>
          <c:yMode val="edge"/>
          <c:x val="0.22357459029121465"/>
          <c:y val="2.975557917109458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5</c:v>
                </c:pt>
                <c:pt idx="2">
                  <c:v>4</c:v>
                </c:pt>
                <c:pt idx="3">
                  <c:v>9</c:v>
                </c:pt>
                <c:pt idx="4">
                  <c:v>8</c:v>
                </c:pt>
                <c:pt idx="5">
                  <c:v>8</c:v>
                </c:pt>
                <c:pt idx="6">
                  <c:v>6</c:v>
                </c:pt>
                <c:pt idx="7">
                  <c:v>13</c:v>
                </c:pt>
                <c:pt idx="8">
                  <c:v>18</c:v>
                </c:pt>
                <c:pt idx="9">
                  <c:v>16</c:v>
                </c:pt>
              </c:numCache>
            </c:numRef>
          </c:val>
          <c:extLst>
            <c:ext xmlns:c16="http://schemas.microsoft.com/office/drawing/2014/chart" uri="{C3380CC4-5D6E-409C-BE32-E72D297353CC}">
              <c16:uniqueId val="{00000000-201E-4B9D-9535-251D12805563}"/>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a:pPr>
                <a:r>
                  <a:rPr lang="en-NZ" sz="900"/>
                  <a:t>Financial</a:t>
                </a:r>
                <a:r>
                  <a:rPr lang="en-NZ" sz="900" baseline="0"/>
                  <a:t> </a:t>
                </a:r>
                <a:r>
                  <a:rPr lang="en-NZ" sz="900"/>
                  <a:t>Years 1 July - 30 June</a:t>
                </a:r>
              </a:p>
            </c:rich>
          </c:tx>
          <c:layout>
            <c:manualLayout>
              <c:xMode val="edge"/>
              <c:yMode val="edge"/>
              <c:x val="0.27498913898780597"/>
              <c:y val="0.90986168174249205"/>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 outcomes resulting from within family  Gamete Donation</a:t>
            </a:r>
          </a:p>
        </c:rich>
      </c:tx>
      <c:layout>
        <c:manualLayout>
          <c:xMode val="edge"/>
          <c:yMode val="edge"/>
          <c:x val="8.635385788387355E-2"/>
          <c:y val="7.661204511598213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4</c:v>
                </c:pt>
                <c:pt idx="1">
                  <c:v>1</c:v>
                </c:pt>
                <c:pt idx="2">
                  <c:v>8</c:v>
                </c:pt>
                <c:pt idx="3">
                  <c:v>10</c:v>
                </c:pt>
                <c:pt idx="4">
                  <c:v>6</c:v>
                </c:pt>
                <c:pt idx="5">
                  <c:v>2</c:v>
                </c:pt>
                <c:pt idx="6">
                  <c:v>2</c:v>
                </c:pt>
                <c:pt idx="7">
                  <c:v>2</c:v>
                </c:pt>
                <c:pt idx="8">
                  <c:v>6</c:v>
                </c:pt>
                <c:pt idx="9">
                  <c:v>1</c:v>
                </c:pt>
              </c:numCache>
            </c:numRef>
          </c:val>
          <c:extLst>
            <c:ext xmlns:c16="http://schemas.microsoft.com/office/drawing/2014/chart" uri="{C3380CC4-5D6E-409C-BE32-E72D297353CC}">
              <c16:uniqueId val="{00000000-0012-44C2-9E6D-991A8052777E}"/>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a:pPr>
                <a:r>
                  <a:rPr lang="en-NZ" sz="900"/>
                  <a:t>Financial Years 1 July -</a:t>
                </a:r>
                <a:r>
                  <a:rPr lang="en-NZ" sz="900" baseline="0"/>
                  <a:t> 30 June</a:t>
                </a:r>
                <a:endParaRPr lang="en-NZ" sz="900"/>
              </a:p>
            </c:rich>
          </c:tx>
          <c:layout>
            <c:manualLayout>
              <c:xMode val="edge"/>
              <c:yMode val="edge"/>
              <c:x val="0.28606824379613743"/>
              <c:y val="0.90974658706074174"/>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Births outcomes resulting from Embryo Donation </a:t>
            </a:r>
          </a:p>
        </c:rich>
      </c:tx>
      <c:layout>
        <c:manualLayout>
          <c:xMode val="edge"/>
          <c:yMode val="edge"/>
          <c:x val="0.21785585299510954"/>
          <c:y val="2.551917460901872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Sheet1!$B$2:$B$11</c:f>
              <c:numCache>
                <c:formatCode>General</c:formatCode>
                <c:ptCount val="10"/>
                <c:pt idx="0">
                  <c:v>3</c:v>
                </c:pt>
                <c:pt idx="1">
                  <c:v>7</c:v>
                </c:pt>
                <c:pt idx="2">
                  <c:v>6</c:v>
                </c:pt>
                <c:pt idx="3">
                  <c:v>3</c:v>
                </c:pt>
                <c:pt idx="4">
                  <c:v>5</c:v>
                </c:pt>
                <c:pt idx="5">
                  <c:v>2</c:v>
                </c:pt>
                <c:pt idx="6">
                  <c:v>4</c:v>
                </c:pt>
                <c:pt idx="7">
                  <c:v>3</c:v>
                </c:pt>
                <c:pt idx="8">
                  <c:v>7</c:v>
                </c:pt>
                <c:pt idx="9">
                  <c:v>6</c:v>
                </c:pt>
              </c:numCache>
            </c:numRef>
          </c:val>
          <c:extLst>
            <c:ext xmlns:c16="http://schemas.microsoft.com/office/drawing/2014/chart" uri="{C3380CC4-5D6E-409C-BE32-E72D297353CC}">
              <c16:uniqueId val="{00000000-D5D1-41C8-8DE3-BC9CACCF2555}"/>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a:pPr>
                <a:r>
                  <a:rPr lang="en-NZ" sz="900"/>
                  <a:t>Financial Years 1 July - 30 June</a:t>
                </a:r>
              </a:p>
            </c:rich>
          </c:tx>
          <c:layout>
            <c:manualLayout>
              <c:xMode val="edge"/>
              <c:yMode val="edge"/>
              <c:x val="0.28606824379613743"/>
              <c:y val="0.90561088471804996"/>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0.22079898408799919"/>
          <c:y val="2.38426385853367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Sheet1!$A$2:$A$6</c:f>
              <c:strCache>
                <c:ptCount val="5"/>
                <c:pt idx="0">
                  <c:v>2015/16 - (72 applications)</c:v>
                </c:pt>
                <c:pt idx="1">
                  <c:v>2016/17 - (64 applications) </c:v>
                </c:pt>
                <c:pt idx="2">
                  <c:v>2017/18 - (72 Applications)</c:v>
                </c:pt>
                <c:pt idx="3">
                  <c:v>2018/19 - (67 Applications)</c:v>
                </c:pt>
                <c:pt idx="4">
                  <c:v>2019/20 - (155 Applications)</c:v>
                </c:pt>
              </c:strCache>
            </c:strRef>
          </c:cat>
          <c:val>
            <c:numRef>
              <c:f>Sheet1!$B$2:$B$6</c:f>
              <c:numCache>
                <c:formatCode>General</c:formatCode>
                <c:ptCount val="5"/>
                <c:pt idx="0">
                  <c:v>2</c:v>
                </c:pt>
                <c:pt idx="2">
                  <c:v>1</c:v>
                </c:pt>
                <c:pt idx="3">
                  <c:v>2</c:v>
                </c:pt>
                <c:pt idx="4">
                  <c:v>3</c:v>
                </c:pt>
              </c:numCache>
            </c:numRef>
          </c:val>
          <c:smooth val="0"/>
          <c:extLst>
            <c:ext xmlns:c16="http://schemas.microsoft.com/office/drawing/2014/chart" uri="{C3380CC4-5D6E-409C-BE32-E72D297353CC}">
              <c16:uniqueId val="{00000000-B5BA-4FF5-80EB-C784DDCBB7D7}"/>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Sheet1!$A$2:$A$6</c:f>
              <c:strCache>
                <c:ptCount val="5"/>
                <c:pt idx="0">
                  <c:v>2015/16 - (72 applications)</c:v>
                </c:pt>
                <c:pt idx="1">
                  <c:v>2016/17 - (64 applications) </c:v>
                </c:pt>
                <c:pt idx="2">
                  <c:v>2017/18 - (72 Applications)</c:v>
                </c:pt>
                <c:pt idx="3">
                  <c:v>2018/19 - (67 Applications)</c:v>
                </c:pt>
                <c:pt idx="4">
                  <c:v>2019/20 - (155 Applications)</c:v>
                </c:pt>
              </c:strCache>
            </c:strRef>
          </c:cat>
          <c:val>
            <c:numRef>
              <c:f>Sheet1!$C$2:$C$6</c:f>
              <c:numCache>
                <c:formatCode>General</c:formatCode>
                <c:ptCount val="5"/>
                <c:pt idx="0">
                  <c:v>37</c:v>
                </c:pt>
                <c:pt idx="1">
                  <c:v>30</c:v>
                </c:pt>
                <c:pt idx="2">
                  <c:v>41</c:v>
                </c:pt>
                <c:pt idx="3">
                  <c:v>28</c:v>
                </c:pt>
                <c:pt idx="4">
                  <c:v>69</c:v>
                </c:pt>
              </c:numCache>
            </c:numRef>
          </c:val>
          <c:smooth val="0"/>
          <c:extLst>
            <c:ext xmlns:c16="http://schemas.microsoft.com/office/drawing/2014/chart" uri="{C3380CC4-5D6E-409C-BE32-E72D297353CC}">
              <c16:uniqueId val="{00000001-B5BA-4FF5-80EB-C784DDCBB7D7}"/>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Sheet1!$A$2:$A$6</c:f>
              <c:strCache>
                <c:ptCount val="5"/>
                <c:pt idx="0">
                  <c:v>2015/16 - (72 applications)</c:v>
                </c:pt>
                <c:pt idx="1">
                  <c:v>2016/17 - (64 applications) </c:v>
                </c:pt>
                <c:pt idx="2">
                  <c:v>2017/18 - (72 Applications)</c:v>
                </c:pt>
                <c:pt idx="3">
                  <c:v>2018/19 - (67 Applications)</c:v>
                </c:pt>
                <c:pt idx="4">
                  <c:v>2019/20 - (155 Applications)</c:v>
                </c:pt>
              </c:strCache>
            </c:strRef>
          </c:cat>
          <c:val>
            <c:numRef>
              <c:f>Sheet1!$D$2:$D$6</c:f>
              <c:numCache>
                <c:formatCode>General</c:formatCode>
                <c:ptCount val="5"/>
                <c:pt idx="0">
                  <c:v>25</c:v>
                </c:pt>
                <c:pt idx="1">
                  <c:v>28</c:v>
                </c:pt>
                <c:pt idx="2">
                  <c:v>22</c:v>
                </c:pt>
                <c:pt idx="3">
                  <c:v>28</c:v>
                </c:pt>
                <c:pt idx="4">
                  <c:v>55</c:v>
                </c:pt>
              </c:numCache>
            </c:numRef>
          </c:val>
          <c:smooth val="0"/>
          <c:extLst>
            <c:ext xmlns:c16="http://schemas.microsoft.com/office/drawing/2014/chart" uri="{C3380CC4-5D6E-409C-BE32-E72D297353CC}">
              <c16:uniqueId val="{00000002-B5BA-4FF5-80EB-C784DDCBB7D7}"/>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Sheet1!$A$2:$A$6</c:f>
              <c:strCache>
                <c:ptCount val="5"/>
                <c:pt idx="0">
                  <c:v>2015/16 - (72 applications)</c:v>
                </c:pt>
                <c:pt idx="1">
                  <c:v>2016/17 - (64 applications) </c:v>
                </c:pt>
                <c:pt idx="2">
                  <c:v>2017/18 - (72 Applications)</c:v>
                </c:pt>
                <c:pt idx="3">
                  <c:v>2018/19 - (67 Applications)</c:v>
                </c:pt>
                <c:pt idx="4">
                  <c:v>2019/20 - (155 Applications)</c:v>
                </c:pt>
              </c:strCache>
            </c:strRef>
          </c:cat>
          <c:val>
            <c:numRef>
              <c:f>Sheet1!$E$2:$E$6</c:f>
              <c:numCache>
                <c:formatCode>General</c:formatCode>
                <c:ptCount val="5"/>
                <c:pt idx="0">
                  <c:v>5</c:v>
                </c:pt>
                <c:pt idx="1">
                  <c:v>5</c:v>
                </c:pt>
                <c:pt idx="2">
                  <c:v>7</c:v>
                </c:pt>
                <c:pt idx="3">
                  <c:v>8</c:v>
                </c:pt>
                <c:pt idx="4">
                  <c:v>22</c:v>
                </c:pt>
              </c:numCache>
            </c:numRef>
          </c:val>
          <c:smooth val="0"/>
          <c:extLst>
            <c:ext xmlns:c16="http://schemas.microsoft.com/office/drawing/2014/chart" uri="{C3380CC4-5D6E-409C-BE32-E72D297353CC}">
              <c16:uniqueId val="{00000003-B5BA-4FF5-80EB-C784DDCBB7D7}"/>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Sheet1!$A$2:$A$6</c:f>
              <c:strCache>
                <c:ptCount val="5"/>
                <c:pt idx="0">
                  <c:v>2015/16 - (72 applications)</c:v>
                </c:pt>
                <c:pt idx="1">
                  <c:v>2016/17 - (64 applications) </c:v>
                </c:pt>
                <c:pt idx="2">
                  <c:v>2017/18 - (72 Applications)</c:v>
                </c:pt>
                <c:pt idx="3">
                  <c:v>2018/19 - (67 Applications)</c:v>
                </c:pt>
                <c:pt idx="4">
                  <c:v>2019/20 - (155 Applications)</c:v>
                </c:pt>
              </c:strCache>
            </c:strRef>
          </c:cat>
          <c:val>
            <c:numRef>
              <c:f>Sheet1!$F$2:$F$6</c:f>
              <c:numCache>
                <c:formatCode>General</c:formatCode>
                <c:ptCount val="5"/>
                <c:pt idx="0">
                  <c:v>3</c:v>
                </c:pt>
                <c:pt idx="2">
                  <c:v>1</c:v>
                </c:pt>
                <c:pt idx="3">
                  <c:v>1</c:v>
                </c:pt>
                <c:pt idx="4">
                  <c:v>5</c:v>
                </c:pt>
              </c:numCache>
            </c:numRef>
          </c:val>
          <c:smooth val="0"/>
          <c:extLst>
            <c:ext xmlns:c16="http://schemas.microsoft.com/office/drawing/2014/chart" uri="{C3380CC4-5D6E-409C-BE32-E72D297353CC}">
              <c16:uniqueId val="{00000004-B5BA-4FF5-80EB-C784DDCBB7D7}"/>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2015/16 - (72 applications)</c:v>
                </c:pt>
                <c:pt idx="1">
                  <c:v>2016/17 - (64 applications) </c:v>
                </c:pt>
                <c:pt idx="2">
                  <c:v>2017/18 - (72 Applications)</c:v>
                </c:pt>
                <c:pt idx="3">
                  <c:v>2018/19 - (67 Applications)</c:v>
                </c:pt>
                <c:pt idx="4">
                  <c:v>2019/20 - (155 Applications)</c:v>
                </c:pt>
              </c:strCache>
            </c:strRef>
          </c:cat>
          <c:val>
            <c:numRef>
              <c:f>Sheet1!$G$2:$G$6</c:f>
              <c:numCache>
                <c:formatCode>General</c:formatCode>
                <c:ptCount val="5"/>
                <c:pt idx="1">
                  <c:v>1</c:v>
                </c:pt>
                <c:pt idx="4">
                  <c:v>1</c:v>
                </c:pt>
              </c:numCache>
            </c:numRef>
          </c:val>
          <c:smooth val="0"/>
          <c:extLst>
            <c:ext xmlns:c16="http://schemas.microsoft.com/office/drawing/2014/chart" uri="{C3380CC4-5D6E-409C-BE32-E72D297353CC}">
              <c16:uniqueId val="{00000005-B5BA-4FF5-80EB-C784DDCBB7D7}"/>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Financial years 1 July 2015 - 30 June 2020</a:t>
                </a:r>
              </a:p>
            </c:rich>
          </c:tx>
          <c:layout>
            <c:manualLayout>
              <c:xMode val="edge"/>
              <c:yMode val="edge"/>
              <c:x val="0.2602711075603808"/>
              <c:y val="0.8874029828329873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Numbeer of applications</a:t>
                </a:r>
              </a:p>
            </c:rich>
          </c:tx>
          <c:layout>
            <c:manualLayout>
              <c:xMode val="edge"/>
              <c:yMode val="edge"/>
              <c:x val="8.9286524164541459E-3"/>
              <c:y val="0.2383769483612879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34</Pages>
  <Words>8251</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2019/2020</dc:title>
  <dc:subject/>
  <dc:creator>Ministry of Health</dc:creator>
  <cp:keywords/>
  <cp:lastModifiedBy>Ministry of Health</cp:lastModifiedBy>
  <cp:revision>22</cp:revision>
  <cp:lastPrinted>2015-10-23T23:06:00Z</cp:lastPrinted>
  <dcterms:created xsi:type="dcterms:W3CDTF">2023-05-09T06:44:00Z</dcterms:created>
  <dcterms:modified xsi:type="dcterms:W3CDTF">2023-05-16T05:05:00Z</dcterms:modified>
</cp:coreProperties>
</file>